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AAB" w:rsidRDefault="00C46AAB" w:rsidP="00C46AAB">
      <w:pPr>
        <w:pStyle w:val="11"/>
        <w:spacing w:after="120"/>
        <w:jc w:val="center"/>
        <w:rPr>
          <w:rFonts w:ascii="Arial" w:hAnsi="Arial"/>
          <w:b/>
          <w:spacing w:val="34"/>
          <w:sz w:val="36"/>
        </w:rPr>
      </w:pPr>
      <w:r>
        <w:rPr>
          <w:rFonts w:ascii="Arial" w:hAnsi="Arial"/>
          <w:b/>
          <w:spacing w:val="34"/>
          <w:sz w:val="36"/>
        </w:rPr>
        <w:t xml:space="preserve">Администрация </w:t>
      </w:r>
      <w:r w:rsidR="00B236DA">
        <w:rPr>
          <w:rFonts w:ascii="Arial" w:hAnsi="Arial"/>
          <w:b/>
          <w:spacing w:val="34"/>
          <w:sz w:val="36"/>
        </w:rPr>
        <w:t>Степановского</w:t>
      </w:r>
      <w:r>
        <w:rPr>
          <w:rFonts w:ascii="Arial" w:hAnsi="Arial"/>
          <w:b/>
          <w:spacing w:val="34"/>
          <w:sz w:val="36"/>
        </w:rPr>
        <w:t xml:space="preserve"> </w:t>
      </w:r>
      <w:proofErr w:type="gramStart"/>
      <w:r w:rsidR="00B236DA">
        <w:rPr>
          <w:rFonts w:ascii="Arial" w:hAnsi="Arial"/>
          <w:b/>
          <w:spacing w:val="34"/>
          <w:sz w:val="36"/>
        </w:rPr>
        <w:t>сельского</w:t>
      </w:r>
      <w:proofErr w:type="gramEnd"/>
      <w:r>
        <w:rPr>
          <w:rFonts w:ascii="Arial" w:hAnsi="Arial"/>
          <w:b/>
          <w:spacing w:val="34"/>
          <w:sz w:val="36"/>
        </w:rPr>
        <w:t xml:space="preserve"> </w:t>
      </w:r>
    </w:p>
    <w:p w:rsidR="00C46AAB" w:rsidRDefault="00C46AAB" w:rsidP="00C46AAB">
      <w:pPr>
        <w:pStyle w:val="11"/>
        <w:spacing w:after="120"/>
        <w:jc w:val="center"/>
        <w:rPr>
          <w:rFonts w:ascii="Arial" w:hAnsi="Arial"/>
          <w:b/>
          <w:spacing w:val="34"/>
          <w:sz w:val="36"/>
        </w:rPr>
      </w:pPr>
      <w:r>
        <w:rPr>
          <w:rFonts w:ascii="Arial" w:hAnsi="Arial"/>
          <w:b/>
          <w:spacing w:val="34"/>
          <w:sz w:val="36"/>
        </w:rPr>
        <w:t>поселения</w:t>
      </w:r>
    </w:p>
    <w:p w:rsidR="00C46AAB" w:rsidRDefault="00C46AAB" w:rsidP="00C46AAB">
      <w:pPr>
        <w:pStyle w:val="11"/>
        <w:jc w:val="center"/>
        <w:rPr>
          <w:rFonts w:ascii="Arial" w:hAnsi="Arial"/>
        </w:rPr>
      </w:pPr>
    </w:p>
    <w:p w:rsidR="00C46AAB" w:rsidRDefault="00C46AAB" w:rsidP="00C46AAB">
      <w:pPr>
        <w:pStyle w:val="1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    ПОСТАНОВЛЕНИЕ</w:t>
      </w:r>
    </w:p>
    <w:p w:rsidR="00C46AAB" w:rsidRDefault="00C46AAB" w:rsidP="00C46AAB">
      <w:pPr>
        <w:pStyle w:val="11"/>
        <w:jc w:val="center"/>
        <w:rPr>
          <w:rFonts w:ascii="Arial" w:hAnsi="Arial"/>
          <w:b/>
          <w:sz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866"/>
        <w:gridCol w:w="3655"/>
      </w:tblGrid>
      <w:tr w:rsidR="00C46AAB" w:rsidTr="005E349F">
        <w:tc>
          <w:tcPr>
            <w:tcW w:w="2835" w:type="dxa"/>
          </w:tcPr>
          <w:p w:rsidR="00C46AAB" w:rsidRDefault="00193B5D" w:rsidP="005E349F">
            <w:pPr>
              <w:pStyle w:val="110"/>
              <w:spacing w:after="20"/>
              <w:jc w:val="left"/>
              <w:rPr>
                <w:rFonts w:ascii="Arial" w:hAnsi="Arial"/>
                <w:i w:val="0"/>
                <w:sz w:val="24"/>
              </w:rPr>
            </w:pPr>
            <w:r>
              <w:rPr>
                <w:rFonts w:ascii="Arial" w:hAnsi="Arial"/>
                <w:i w:val="0"/>
                <w:sz w:val="24"/>
              </w:rPr>
              <w:t>«</w:t>
            </w:r>
            <w:r w:rsidR="005E349F">
              <w:rPr>
                <w:rFonts w:ascii="Arial" w:hAnsi="Arial"/>
                <w:i w:val="0"/>
                <w:sz w:val="24"/>
              </w:rPr>
              <w:t>22</w:t>
            </w:r>
            <w:r w:rsidR="007E63A5">
              <w:rPr>
                <w:rFonts w:ascii="Arial" w:hAnsi="Arial"/>
                <w:i w:val="0"/>
                <w:sz w:val="24"/>
              </w:rPr>
              <w:t>»</w:t>
            </w:r>
            <w:r w:rsidR="00C7280A">
              <w:rPr>
                <w:rFonts w:ascii="Arial" w:hAnsi="Arial"/>
                <w:i w:val="0"/>
                <w:sz w:val="24"/>
              </w:rPr>
              <w:t xml:space="preserve"> янва</w:t>
            </w:r>
            <w:r w:rsidR="00262CFB">
              <w:rPr>
                <w:rFonts w:ascii="Arial" w:hAnsi="Arial"/>
                <w:i w:val="0"/>
                <w:sz w:val="24"/>
              </w:rPr>
              <w:t>ря</w:t>
            </w:r>
            <w:r w:rsidR="00C7280A">
              <w:rPr>
                <w:rFonts w:ascii="Arial" w:hAnsi="Arial"/>
                <w:i w:val="0"/>
                <w:sz w:val="24"/>
              </w:rPr>
              <w:t xml:space="preserve"> 2020</w:t>
            </w:r>
            <w:r w:rsidR="00F65029">
              <w:rPr>
                <w:rFonts w:ascii="Arial" w:hAnsi="Arial"/>
                <w:i w:val="0"/>
                <w:sz w:val="24"/>
              </w:rPr>
              <w:t xml:space="preserve"> </w:t>
            </w:r>
            <w:r w:rsidR="001C7719">
              <w:rPr>
                <w:rFonts w:ascii="Arial" w:hAnsi="Arial"/>
                <w:i w:val="0"/>
                <w:sz w:val="24"/>
              </w:rPr>
              <w:t>г.</w:t>
            </w:r>
          </w:p>
        </w:tc>
        <w:tc>
          <w:tcPr>
            <w:tcW w:w="2866" w:type="dxa"/>
          </w:tcPr>
          <w:p w:rsidR="00C46AAB" w:rsidRDefault="00B236DA" w:rsidP="008079CF">
            <w:pPr>
              <w:pStyle w:val="11"/>
              <w:spacing w:after="20"/>
              <w:jc w:val="center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</w:t>
            </w:r>
            <w:proofErr w:type="gramStart"/>
            <w:r>
              <w:rPr>
                <w:rFonts w:ascii="Arial" w:hAnsi="Arial"/>
              </w:rPr>
              <w:t>.С</w:t>
            </w:r>
            <w:proofErr w:type="gramEnd"/>
            <w:r>
              <w:rPr>
                <w:rFonts w:ascii="Arial" w:hAnsi="Arial"/>
              </w:rPr>
              <w:t>тепановка</w:t>
            </w:r>
            <w:proofErr w:type="spellEnd"/>
            <w:r w:rsidR="005E349F">
              <w:rPr>
                <w:rFonts w:ascii="Arial" w:hAnsi="Arial"/>
              </w:rPr>
              <w:t xml:space="preserve">                           </w:t>
            </w:r>
          </w:p>
          <w:p w:rsidR="00C46AAB" w:rsidRDefault="00C46AAB" w:rsidP="008079CF">
            <w:pPr>
              <w:pStyle w:val="11"/>
              <w:spacing w:after="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Верхнекетского района</w:t>
            </w:r>
          </w:p>
          <w:p w:rsidR="00C46AAB" w:rsidRDefault="00C46AAB" w:rsidP="008079CF">
            <w:pPr>
              <w:pStyle w:val="11"/>
              <w:spacing w:after="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Томской области</w:t>
            </w:r>
          </w:p>
        </w:tc>
        <w:tc>
          <w:tcPr>
            <w:tcW w:w="3655" w:type="dxa"/>
          </w:tcPr>
          <w:p w:rsidR="00C46AAB" w:rsidRDefault="005273AA" w:rsidP="005E349F">
            <w:pPr>
              <w:pStyle w:val="110"/>
              <w:spacing w:after="20"/>
              <w:ind w:right="57"/>
              <w:rPr>
                <w:rFonts w:ascii="Arial" w:hAnsi="Arial"/>
                <w:i w:val="0"/>
                <w:sz w:val="24"/>
              </w:rPr>
            </w:pPr>
            <w:r>
              <w:rPr>
                <w:rFonts w:ascii="Arial" w:hAnsi="Arial"/>
                <w:i w:val="0"/>
                <w:sz w:val="24"/>
              </w:rPr>
              <w:t xml:space="preserve"> </w:t>
            </w:r>
            <w:r w:rsidR="005E349F">
              <w:rPr>
                <w:rFonts w:ascii="Arial" w:hAnsi="Arial"/>
                <w:i w:val="0"/>
                <w:sz w:val="24"/>
              </w:rPr>
              <w:t xml:space="preserve">                         </w:t>
            </w:r>
            <w:r w:rsidR="00717372">
              <w:rPr>
                <w:rFonts w:ascii="Arial" w:hAnsi="Arial"/>
                <w:i w:val="0"/>
                <w:sz w:val="24"/>
              </w:rPr>
              <w:t>№</w:t>
            </w:r>
            <w:r w:rsidR="00C7280A">
              <w:rPr>
                <w:rFonts w:ascii="Arial" w:hAnsi="Arial"/>
                <w:i w:val="0"/>
                <w:sz w:val="24"/>
              </w:rPr>
              <w:t xml:space="preserve"> </w:t>
            </w:r>
            <w:r w:rsidR="005E349F">
              <w:rPr>
                <w:rFonts w:ascii="Arial" w:hAnsi="Arial"/>
                <w:i w:val="0"/>
                <w:sz w:val="24"/>
              </w:rPr>
              <w:t>03</w:t>
            </w:r>
          </w:p>
        </w:tc>
      </w:tr>
    </w:tbl>
    <w:p w:rsidR="00965FC3" w:rsidRDefault="00965FC3" w:rsidP="009E3470">
      <w:pPr>
        <w:pStyle w:val="33"/>
        <w:framePr w:w="4682" w:h="1177" w:wrap="around" w:x="4129" w:y="96"/>
        <w:spacing w:before="240"/>
        <w:rPr>
          <w:rFonts w:ascii="Arial" w:hAnsi="Arial"/>
          <w:b/>
          <w:sz w:val="24"/>
          <w:szCs w:val="24"/>
        </w:rPr>
      </w:pPr>
    </w:p>
    <w:p w:rsidR="0092474A" w:rsidRPr="00454143" w:rsidRDefault="008B5982" w:rsidP="005E349F">
      <w:pPr>
        <w:pStyle w:val="33"/>
        <w:framePr w:w="6223" w:h="1177" w:wrap="around" w:x="3841" w:y="104"/>
        <w:spacing w:before="240"/>
        <w:ind w:left="-142" w:hanging="142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О </w:t>
      </w:r>
      <w:r w:rsidR="00182E97">
        <w:rPr>
          <w:rFonts w:ascii="Arial" w:hAnsi="Arial"/>
          <w:b/>
          <w:sz w:val="24"/>
          <w:szCs w:val="24"/>
        </w:rPr>
        <w:t>создании согласительной комиссии по согласования генерального пл</w:t>
      </w:r>
      <w:r w:rsidR="00F37B5F">
        <w:rPr>
          <w:rFonts w:ascii="Arial" w:hAnsi="Arial"/>
          <w:b/>
          <w:sz w:val="24"/>
          <w:szCs w:val="24"/>
        </w:rPr>
        <w:t xml:space="preserve">ана муниципального образования </w:t>
      </w:r>
      <w:r w:rsidR="00B236DA">
        <w:rPr>
          <w:rFonts w:ascii="Arial" w:hAnsi="Arial"/>
          <w:b/>
          <w:sz w:val="24"/>
          <w:szCs w:val="24"/>
        </w:rPr>
        <w:t>Степановское</w:t>
      </w:r>
      <w:r w:rsidR="00182E97">
        <w:rPr>
          <w:rFonts w:ascii="Arial" w:hAnsi="Arial"/>
          <w:b/>
          <w:sz w:val="24"/>
          <w:szCs w:val="24"/>
        </w:rPr>
        <w:t xml:space="preserve"> </w:t>
      </w:r>
      <w:r w:rsidR="00B236DA">
        <w:rPr>
          <w:rFonts w:ascii="Arial" w:hAnsi="Arial"/>
          <w:b/>
          <w:sz w:val="24"/>
          <w:szCs w:val="24"/>
        </w:rPr>
        <w:t>сельское поселение</w:t>
      </w:r>
      <w:r w:rsidR="00182E97">
        <w:rPr>
          <w:rFonts w:ascii="Arial" w:hAnsi="Arial"/>
          <w:b/>
          <w:sz w:val="24"/>
          <w:szCs w:val="24"/>
        </w:rPr>
        <w:t xml:space="preserve"> Верхнекетского района Томской области</w:t>
      </w:r>
    </w:p>
    <w:p w:rsidR="0092474A" w:rsidRPr="0000326D" w:rsidRDefault="0092474A" w:rsidP="0092474A">
      <w:pPr>
        <w:pStyle w:val="11"/>
        <w:jc w:val="center"/>
        <w:rPr>
          <w:rFonts w:ascii="Arial" w:hAnsi="Arial"/>
          <w:sz w:val="32"/>
        </w:rPr>
      </w:pPr>
    </w:p>
    <w:p w:rsidR="0092474A" w:rsidRPr="0000326D" w:rsidRDefault="008B5982" w:rsidP="0092474A">
      <w:pPr>
        <w:pStyle w:val="11"/>
        <w:jc w:val="center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             </w:t>
      </w:r>
    </w:p>
    <w:p w:rsidR="0092474A" w:rsidRDefault="0092474A" w:rsidP="0092474A">
      <w:pPr>
        <w:pStyle w:val="11"/>
        <w:rPr>
          <w:rFonts w:ascii="Arial" w:hAnsi="Arial"/>
          <w:sz w:val="32"/>
        </w:rPr>
      </w:pPr>
    </w:p>
    <w:p w:rsidR="0092474A" w:rsidRDefault="0092474A" w:rsidP="0092474A">
      <w:pPr>
        <w:pStyle w:val="11"/>
        <w:rPr>
          <w:rFonts w:ascii="Arial" w:hAnsi="Arial"/>
          <w:sz w:val="32"/>
        </w:rPr>
      </w:pPr>
    </w:p>
    <w:p w:rsidR="00182E97" w:rsidRDefault="00182E97" w:rsidP="0092474A">
      <w:pPr>
        <w:pStyle w:val="11"/>
        <w:rPr>
          <w:rFonts w:ascii="Arial" w:hAnsi="Arial"/>
          <w:sz w:val="32"/>
        </w:rPr>
      </w:pPr>
    </w:p>
    <w:p w:rsidR="0092474A" w:rsidRPr="000E156B" w:rsidRDefault="00060D06" w:rsidP="00182E97">
      <w:pPr>
        <w:pStyle w:val="11"/>
        <w:shd w:val="clear" w:color="auto" w:fill="FFFFFF" w:themeFill="background1"/>
        <w:spacing w:line="276" w:lineRule="auto"/>
        <w:jc w:val="both"/>
        <w:rPr>
          <w:rFonts w:ascii="Arial" w:hAnsi="Arial"/>
          <w:sz w:val="24"/>
          <w:szCs w:val="24"/>
        </w:rPr>
      </w:pPr>
      <w:r w:rsidRPr="000E156B">
        <w:rPr>
          <w:rFonts w:ascii="Arial" w:hAnsi="Arial"/>
          <w:sz w:val="24"/>
          <w:szCs w:val="24"/>
        </w:rPr>
        <w:t xml:space="preserve"> </w:t>
      </w:r>
      <w:r w:rsidR="000E156B">
        <w:rPr>
          <w:rFonts w:ascii="Arial" w:hAnsi="Arial"/>
          <w:sz w:val="24"/>
          <w:szCs w:val="24"/>
        </w:rPr>
        <w:t xml:space="preserve">         </w:t>
      </w:r>
      <w:proofErr w:type="gramStart"/>
      <w:r w:rsidR="00182E97" w:rsidRPr="000E156B">
        <w:rPr>
          <w:rFonts w:ascii="Arial" w:hAnsi="Arial"/>
          <w:sz w:val="24"/>
          <w:szCs w:val="24"/>
        </w:rPr>
        <w:t>В соответствии со статьей 25 Градостроительного кодекса Российской Федерации, постановлени</w:t>
      </w:r>
      <w:r w:rsidR="00032FFC" w:rsidRPr="000E156B">
        <w:rPr>
          <w:rFonts w:ascii="Arial" w:hAnsi="Arial"/>
          <w:sz w:val="24"/>
          <w:szCs w:val="24"/>
        </w:rPr>
        <w:t>ем</w:t>
      </w:r>
      <w:r w:rsidR="00182E97" w:rsidRPr="000E156B">
        <w:rPr>
          <w:rFonts w:ascii="Arial" w:hAnsi="Arial"/>
          <w:sz w:val="24"/>
          <w:szCs w:val="24"/>
        </w:rPr>
        <w:t xml:space="preserve"> Правительства Российской Федерации от 24.03.2007 № 178 «Об утверждении Положения о согласовании проектов схем территориального планирования субъектов Российской Федерации и проектов документов территориального планирования муниципальных образований», Приказ</w:t>
      </w:r>
      <w:r w:rsidR="00032FFC" w:rsidRPr="000E156B">
        <w:rPr>
          <w:rFonts w:ascii="Arial" w:hAnsi="Arial"/>
          <w:sz w:val="24"/>
          <w:szCs w:val="24"/>
        </w:rPr>
        <w:t>ом</w:t>
      </w:r>
      <w:r w:rsidR="00182E97" w:rsidRPr="000E156B">
        <w:rPr>
          <w:rFonts w:ascii="Arial" w:hAnsi="Arial"/>
          <w:sz w:val="24"/>
          <w:szCs w:val="24"/>
        </w:rPr>
        <w:t xml:space="preserve"> Министерства экономического развития Российской Федерации от 21.07.2016 № 460 « Об утверждении порядка согласования проектов документов территориального планирования муниципальных образований, состава и порядка работы согласительной комиссии</w:t>
      </w:r>
      <w:proofErr w:type="gramEnd"/>
      <w:r w:rsidR="00182E97" w:rsidRPr="000E156B">
        <w:rPr>
          <w:rFonts w:ascii="Arial" w:hAnsi="Arial"/>
          <w:sz w:val="24"/>
          <w:szCs w:val="24"/>
        </w:rPr>
        <w:t xml:space="preserve"> </w:t>
      </w:r>
      <w:proofErr w:type="gramStart"/>
      <w:r w:rsidR="00182E97" w:rsidRPr="000E156B">
        <w:rPr>
          <w:rFonts w:ascii="Arial" w:hAnsi="Arial"/>
          <w:sz w:val="24"/>
          <w:szCs w:val="24"/>
        </w:rPr>
        <w:t>при согласовании проектов документов территориального планирования», руководствуясь статьей 16 Федерального закона от 06.10.2003 № 131-ФЗ "Об общих принципах организации местного самоуправления в Р</w:t>
      </w:r>
      <w:r w:rsidR="00D67666" w:rsidRPr="000E156B">
        <w:rPr>
          <w:rFonts w:ascii="Arial" w:hAnsi="Arial"/>
          <w:sz w:val="24"/>
          <w:szCs w:val="24"/>
        </w:rPr>
        <w:t xml:space="preserve">оссийской Федерации", </w:t>
      </w:r>
      <w:r w:rsidR="00182E97" w:rsidRPr="000E156B">
        <w:rPr>
          <w:rFonts w:ascii="Arial" w:hAnsi="Arial"/>
          <w:sz w:val="24"/>
          <w:szCs w:val="24"/>
        </w:rPr>
        <w:t xml:space="preserve"> Устав</w:t>
      </w:r>
      <w:r w:rsidR="00D67666" w:rsidRPr="000E156B">
        <w:rPr>
          <w:rFonts w:ascii="Arial" w:hAnsi="Arial"/>
          <w:sz w:val="24"/>
          <w:szCs w:val="24"/>
        </w:rPr>
        <w:t>ом</w:t>
      </w:r>
      <w:r w:rsidR="00182E97" w:rsidRPr="000E156B">
        <w:rPr>
          <w:rFonts w:ascii="Arial" w:hAnsi="Arial"/>
          <w:sz w:val="24"/>
          <w:szCs w:val="24"/>
        </w:rPr>
        <w:t xml:space="preserve"> </w:t>
      </w:r>
      <w:r w:rsidR="00D67666" w:rsidRPr="000E156B">
        <w:rPr>
          <w:rFonts w:ascii="Arial" w:hAnsi="Arial"/>
          <w:sz w:val="24"/>
          <w:szCs w:val="24"/>
        </w:rPr>
        <w:t>муниципального о</w:t>
      </w:r>
      <w:r w:rsidR="00F37B5F" w:rsidRPr="000E156B">
        <w:rPr>
          <w:rFonts w:ascii="Arial" w:hAnsi="Arial"/>
          <w:sz w:val="24"/>
          <w:szCs w:val="24"/>
        </w:rPr>
        <w:t>бразования  Степановское сельское поселение</w:t>
      </w:r>
      <w:r w:rsidR="00D67666" w:rsidRPr="000E156B">
        <w:rPr>
          <w:rFonts w:ascii="Arial" w:hAnsi="Arial"/>
          <w:sz w:val="24"/>
          <w:szCs w:val="24"/>
        </w:rPr>
        <w:t xml:space="preserve"> Верхнекетского района Томской области утверждённый решением Совета </w:t>
      </w:r>
      <w:r w:rsidR="00F37B5F" w:rsidRPr="000E156B">
        <w:rPr>
          <w:rFonts w:ascii="Arial" w:hAnsi="Arial"/>
          <w:sz w:val="24"/>
          <w:szCs w:val="24"/>
        </w:rPr>
        <w:t>Степановского сельского</w:t>
      </w:r>
      <w:r w:rsidR="00E0033F" w:rsidRPr="000E156B">
        <w:rPr>
          <w:rFonts w:ascii="Arial" w:hAnsi="Arial"/>
          <w:sz w:val="24"/>
          <w:szCs w:val="24"/>
        </w:rPr>
        <w:t xml:space="preserve"> поселения от </w:t>
      </w:r>
      <w:r w:rsidR="00EF2EB2" w:rsidRPr="000E156B">
        <w:rPr>
          <w:rFonts w:ascii="Arial" w:hAnsi="Arial"/>
          <w:sz w:val="24"/>
          <w:szCs w:val="24"/>
        </w:rPr>
        <w:t>31.03.2015г.№ 006</w:t>
      </w:r>
      <w:r w:rsidR="00E0033F" w:rsidRPr="000E156B">
        <w:rPr>
          <w:rFonts w:ascii="Arial" w:hAnsi="Arial"/>
          <w:sz w:val="24"/>
          <w:szCs w:val="24"/>
        </w:rPr>
        <w:t xml:space="preserve"> (в ред. </w:t>
      </w:r>
      <w:r w:rsidR="00EF2EB2" w:rsidRPr="000E156B">
        <w:rPr>
          <w:rFonts w:ascii="Arial" w:hAnsi="Arial"/>
          <w:sz w:val="24"/>
          <w:szCs w:val="24"/>
        </w:rPr>
        <w:t>решения Совета от 23.10.2019г. № 16</w:t>
      </w:r>
      <w:r w:rsidR="00E0033F" w:rsidRPr="000E156B">
        <w:rPr>
          <w:rFonts w:ascii="Arial" w:hAnsi="Arial"/>
          <w:sz w:val="24"/>
          <w:szCs w:val="24"/>
        </w:rPr>
        <w:t>),</w:t>
      </w:r>
      <w:r w:rsidR="00D67666" w:rsidRPr="000E156B">
        <w:rPr>
          <w:rFonts w:ascii="Arial" w:hAnsi="Arial"/>
          <w:sz w:val="24"/>
          <w:szCs w:val="24"/>
        </w:rPr>
        <w:t xml:space="preserve">   </w:t>
      </w:r>
      <w:r w:rsidR="00C56B42" w:rsidRPr="000E156B">
        <w:rPr>
          <w:rFonts w:ascii="Arial" w:hAnsi="Arial"/>
          <w:sz w:val="24"/>
          <w:szCs w:val="24"/>
        </w:rPr>
        <w:t>в целях урегулирования замечаний, послуживших основанием для подготовки сводного</w:t>
      </w:r>
      <w:proofErr w:type="gramEnd"/>
      <w:r w:rsidR="00C56B42" w:rsidRPr="000E156B">
        <w:rPr>
          <w:rFonts w:ascii="Arial" w:hAnsi="Arial"/>
          <w:sz w:val="24"/>
          <w:szCs w:val="24"/>
        </w:rPr>
        <w:t xml:space="preserve"> заключения Минэкономразвития России от</w:t>
      </w:r>
      <w:r w:rsidR="00B236DA" w:rsidRPr="000E156B">
        <w:rPr>
          <w:rFonts w:ascii="Arial" w:hAnsi="Arial"/>
          <w:sz w:val="24"/>
          <w:szCs w:val="24"/>
        </w:rPr>
        <w:t>13</w:t>
      </w:r>
      <w:r w:rsidR="00C56B42" w:rsidRPr="000E156B">
        <w:rPr>
          <w:rFonts w:ascii="Arial" w:hAnsi="Arial"/>
          <w:sz w:val="24"/>
          <w:szCs w:val="24"/>
        </w:rPr>
        <w:t>.12.2019 №4</w:t>
      </w:r>
      <w:r w:rsidR="00B236DA" w:rsidRPr="000E156B">
        <w:rPr>
          <w:rFonts w:ascii="Arial" w:hAnsi="Arial"/>
          <w:sz w:val="24"/>
          <w:szCs w:val="24"/>
        </w:rPr>
        <w:t>3504</w:t>
      </w:r>
      <w:r w:rsidR="00C56B42" w:rsidRPr="000E156B">
        <w:rPr>
          <w:rFonts w:ascii="Arial" w:hAnsi="Arial"/>
          <w:sz w:val="24"/>
          <w:szCs w:val="24"/>
        </w:rPr>
        <w:t>-</w:t>
      </w:r>
      <w:r w:rsidR="00B236DA" w:rsidRPr="000E156B">
        <w:rPr>
          <w:rFonts w:ascii="Arial" w:hAnsi="Arial"/>
          <w:sz w:val="24"/>
          <w:szCs w:val="24"/>
        </w:rPr>
        <w:t>ГС</w:t>
      </w:r>
      <w:r w:rsidR="00C56B42" w:rsidRPr="000E156B">
        <w:rPr>
          <w:rFonts w:ascii="Arial" w:hAnsi="Arial"/>
          <w:sz w:val="24"/>
          <w:szCs w:val="24"/>
        </w:rPr>
        <w:t>/Д27и  об отказе в согласовании проекта внесения изменений в генеральный план</w:t>
      </w:r>
      <w:r w:rsidR="000E156B" w:rsidRPr="000E156B">
        <w:rPr>
          <w:rFonts w:ascii="Arial" w:hAnsi="Arial"/>
          <w:sz w:val="24"/>
          <w:szCs w:val="24"/>
        </w:rPr>
        <w:t>.</w:t>
      </w:r>
    </w:p>
    <w:p w:rsidR="00AE4ACD" w:rsidRPr="00060D06" w:rsidRDefault="0092474A" w:rsidP="00F65E0B">
      <w:pPr>
        <w:pStyle w:val="11"/>
        <w:spacing w:line="276" w:lineRule="auto"/>
        <w:jc w:val="both"/>
        <w:rPr>
          <w:rFonts w:ascii="Arial" w:hAnsi="Arial"/>
          <w:i/>
          <w:sz w:val="24"/>
          <w:szCs w:val="24"/>
        </w:rPr>
      </w:pPr>
      <w:r w:rsidRPr="00060D06">
        <w:rPr>
          <w:rFonts w:ascii="Arial" w:hAnsi="Arial"/>
          <w:i/>
          <w:sz w:val="24"/>
          <w:szCs w:val="24"/>
        </w:rPr>
        <w:t xml:space="preserve">          </w:t>
      </w:r>
      <w:r w:rsidR="00C321F6" w:rsidRPr="00060D06">
        <w:rPr>
          <w:rFonts w:ascii="Arial" w:hAnsi="Arial"/>
          <w:i/>
          <w:sz w:val="24"/>
          <w:szCs w:val="24"/>
        </w:rPr>
        <w:t xml:space="preserve">    </w:t>
      </w:r>
    </w:p>
    <w:p w:rsidR="000B7401" w:rsidRDefault="0092474A" w:rsidP="00E0033F">
      <w:pPr>
        <w:pStyle w:val="33"/>
        <w:framePr w:w="0" w:hRule="auto" w:hSpace="0" w:wrap="auto" w:vAnchor="margin" w:hAnchor="text" w:xAlign="left" w:yAlign="inline"/>
        <w:spacing w:line="276" w:lineRule="auto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ПОСТАНОВЛЯЮ:</w:t>
      </w:r>
    </w:p>
    <w:p w:rsidR="00C56B42" w:rsidRDefault="00C56B42" w:rsidP="00C56B42">
      <w:pPr>
        <w:pStyle w:val="33"/>
        <w:framePr w:w="0" w:hRule="auto" w:hSpace="0" w:wrap="auto" w:vAnchor="margin" w:hAnchor="text" w:xAlign="left" w:yAlign="inline"/>
        <w:numPr>
          <w:ilvl w:val="0"/>
          <w:numId w:val="5"/>
        </w:numPr>
        <w:spacing w:line="276" w:lineRule="auto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Создать согласительную комиссию по согласованию проекта генерального пл</w:t>
      </w:r>
      <w:r w:rsidR="00F37B5F">
        <w:rPr>
          <w:rFonts w:ascii="Arial" w:hAnsi="Arial"/>
          <w:sz w:val="24"/>
          <w:szCs w:val="24"/>
        </w:rPr>
        <w:t xml:space="preserve">ана муниципального образования </w:t>
      </w:r>
      <w:r w:rsidR="00B236DA">
        <w:rPr>
          <w:rFonts w:ascii="Arial" w:hAnsi="Arial"/>
          <w:sz w:val="24"/>
          <w:szCs w:val="24"/>
        </w:rPr>
        <w:t>Степановское сельское поселение</w:t>
      </w:r>
      <w:r>
        <w:rPr>
          <w:rFonts w:ascii="Arial" w:hAnsi="Arial"/>
          <w:sz w:val="24"/>
          <w:szCs w:val="24"/>
        </w:rPr>
        <w:t xml:space="preserve"> Верхнекетского района Томской области</w:t>
      </w:r>
      <w:r w:rsidR="00F37B5F">
        <w:rPr>
          <w:rFonts w:ascii="Arial" w:hAnsi="Arial"/>
          <w:sz w:val="24"/>
          <w:szCs w:val="24"/>
        </w:rPr>
        <w:t>.</w:t>
      </w:r>
    </w:p>
    <w:p w:rsidR="000F7B6F" w:rsidRDefault="00C56B42" w:rsidP="00C56B42">
      <w:pPr>
        <w:pStyle w:val="33"/>
        <w:framePr w:w="0" w:hRule="auto" w:hSpace="0" w:wrap="auto" w:vAnchor="margin" w:hAnchor="text" w:xAlign="left" w:yAlign="inline"/>
        <w:numPr>
          <w:ilvl w:val="0"/>
          <w:numId w:val="5"/>
        </w:numPr>
        <w:spacing w:line="276" w:lineRule="auto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Утвердить порядок деятельности согласительной комиссии по согласованию проекта генерального плана муниципального образования </w:t>
      </w:r>
      <w:r w:rsidR="00B236DA">
        <w:rPr>
          <w:rFonts w:ascii="Arial" w:hAnsi="Arial"/>
          <w:sz w:val="24"/>
          <w:szCs w:val="24"/>
        </w:rPr>
        <w:t>Степановское сельское поселение</w:t>
      </w:r>
      <w:r>
        <w:rPr>
          <w:rFonts w:ascii="Arial" w:hAnsi="Arial"/>
          <w:sz w:val="24"/>
          <w:szCs w:val="24"/>
        </w:rPr>
        <w:t xml:space="preserve"> Верхнекетского района Томской области (приложение №1). </w:t>
      </w:r>
    </w:p>
    <w:p w:rsidR="00C56B42" w:rsidRDefault="00C56B42" w:rsidP="00C56B42">
      <w:pPr>
        <w:pStyle w:val="33"/>
        <w:framePr w:w="0" w:hRule="auto" w:hSpace="0" w:wrap="auto" w:vAnchor="margin" w:hAnchor="text" w:xAlign="left" w:yAlign="inline"/>
        <w:numPr>
          <w:ilvl w:val="0"/>
          <w:numId w:val="5"/>
        </w:numPr>
        <w:spacing w:line="276" w:lineRule="auto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Утвердить состав согласительной комиссии по согласованию проекта генерального плана муниципального образования </w:t>
      </w:r>
      <w:r w:rsidR="00B236DA">
        <w:rPr>
          <w:rFonts w:ascii="Arial" w:hAnsi="Arial"/>
          <w:sz w:val="24"/>
          <w:szCs w:val="24"/>
        </w:rPr>
        <w:t xml:space="preserve">Степановское сельское поселение Верхнекетского района Томской области </w:t>
      </w:r>
      <w:r>
        <w:rPr>
          <w:rFonts w:ascii="Arial" w:hAnsi="Arial"/>
          <w:sz w:val="24"/>
          <w:szCs w:val="24"/>
        </w:rPr>
        <w:t xml:space="preserve"> (приложение №2).</w:t>
      </w:r>
    </w:p>
    <w:p w:rsidR="00C56B42" w:rsidRPr="009A4DB7" w:rsidRDefault="009A4DB7" w:rsidP="00C56B42">
      <w:pPr>
        <w:pStyle w:val="33"/>
        <w:framePr w:w="0" w:hRule="auto" w:hSpace="0" w:wrap="auto" w:vAnchor="margin" w:hAnchor="text" w:xAlign="left" w:yAlign="inline"/>
        <w:numPr>
          <w:ilvl w:val="0"/>
          <w:numId w:val="5"/>
        </w:numPr>
        <w:spacing w:line="276" w:lineRule="auto"/>
        <w:jc w:val="left"/>
        <w:rPr>
          <w:rFonts w:ascii="Arial" w:hAnsi="Arial"/>
          <w:sz w:val="24"/>
          <w:szCs w:val="24"/>
        </w:rPr>
      </w:pPr>
      <w:r>
        <w:rPr>
          <w:rFonts w:ascii="Arial" w:eastAsia="Arial" w:hAnsi="Arial" w:cs="Arial"/>
          <w:sz w:val="24"/>
        </w:rPr>
        <w:t xml:space="preserve">Опубликовать настоящее постановление в информационном Вестнике </w:t>
      </w:r>
      <w:r>
        <w:rPr>
          <w:rFonts w:ascii="Arial" w:eastAsia="Arial" w:hAnsi="Arial" w:cs="Arial"/>
          <w:sz w:val="24"/>
        </w:rPr>
        <w:lastRenderedPageBreak/>
        <w:t xml:space="preserve">Верхнекетского района «Территория» и разместить на официальном сайте Администрации </w:t>
      </w:r>
      <w:proofErr w:type="spellStart"/>
      <w:r w:rsidR="00B236DA">
        <w:rPr>
          <w:rFonts w:ascii="Arial" w:eastAsia="Arial" w:hAnsi="Arial" w:cs="Arial"/>
          <w:sz w:val="24"/>
        </w:rPr>
        <w:t>Вернекетского</w:t>
      </w:r>
      <w:proofErr w:type="spellEnd"/>
      <w:r w:rsidR="00B236DA">
        <w:rPr>
          <w:rFonts w:ascii="Arial" w:eastAsia="Arial" w:hAnsi="Arial" w:cs="Arial"/>
          <w:sz w:val="24"/>
        </w:rPr>
        <w:t xml:space="preserve"> района</w:t>
      </w:r>
      <w:r>
        <w:rPr>
          <w:rFonts w:ascii="Arial" w:eastAsia="Arial" w:hAnsi="Arial" w:cs="Arial"/>
          <w:sz w:val="24"/>
        </w:rPr>
        <w:t xml:space="preserve"> поселения по адресу: </w:t>
      </w:r>
      <w:r w:rsidR="00B236DA">
        <w:rPr>
          <w:lang w:val="en-US"/>
        </w:rPr>
        <w:t>http</w:t>
      </w:r>
      <w:r w:rsidR="00B236DA">
        <w:t>:</w:t>
      </w:r>
      <w:r w:rsidR="00B236DA" w:rsidRPr="00B236DA">
        <w:t>//</w:t>
      </w:r>
      <w:proofErr w:type="spellStart"/>
      <w:r w:rsidR="00B236DA">
        <w:rPr>
          <w:lang w:val="en-US"/>
        </w:rPr>
        <w:t>vkt</w:t>
      </w:r>
      <w:proofErr w:type="spellEnd"/>
      <w:r w:rsidR="00B236DA" w:rsidRPr="00B236DA">
        <w:t>.</w:t>
      </w:r>
      <w:proofErr w:type="spellStart"/>
      <w:r w:rsidR="00B236DA">
        <w:rPr>
          <w:lang w:val="en-US"/>
        </w:rPr>
        <w:t>tomsk</w:t>
      </w:r>
      <w:proofErr w:type="spellEnd"/>
      <w:r w:rsidR="00B236DA" w:rsidRPr="00B236DA">
        <w:t>.</w:t>
      </w:r>
      <w:proofErr w:type="spellStart"/>
      <w:r w:rsidR="00B236DA">
        <w:rPr>
          <w:lang w:val="en-US"/>
        </w:rPr>
        <w:t>ru</w:t>
      </w:r>
      <w:proofErr w:type="spellEnd"/>
      <w:r w:rsidR="00B236DA" w:rsidRPr="00B236DA">
        <w:t>/</w:t>
      </w:r>
    </w:p>
    <w:p w:rsidR="009A4DB7" w:rsidRDefault="009A4DB7" w:rsidP="00C56B42">
      <w:pPr>
        <w:pStyle w:val="33"/>
        <w:framePr w:w="0" w:hRule="auto" w:hSpace="0" w:wrap="auto" w:vAnchor="margin" w:hAnchor="text" w:xAlign="left" w:yAlign="inline"/>
        <w:numPr>
          <w:ilvl w:val="0"/>
          <w:numId w:val="5"/>
        </w:numPr>
        <w:spacing w:line="276" w:lineRule="auto"/>
        <w:jc w:val="left"/>
        <w:rPr>
          <w:rFonts w:ascii="Arial" w:hAnsi="Arial"/>
          <w:sz w:val="24"/>
          <w:szCs w:val="24"/>
        </w:rPr>
      </w:pPr>
      <w:r w:rsidRPr="005E50A9">
        <w:rPr>
          <w:rFonts w:ascii="Arial" w:hAnsi="Arial"/>
          <w:sz w:val="24"/>
          <w:szCs w:val="24"/>
        </w:rPr>
        <w:t>Настоящее постановление вступает в силу со дня его принятия.</w:t>
      </w:r>
    </w:p>
    <w:p w:rsidR="009A4DB7" w:rsidRPr="00C56B42" w:rsidRDefault="009A4DB7" w:rsidP="00C56B42">
      <w:pPr>
        <w:pStyle w:val="33"/>
        <w:framePr w:w="0" w:hRule="auto" w:hSpace="0" w:wrap="auto" w:vAnchor="margin" w:hAnchor="text" w:xAlign="left" w:yAlign="inline"/>
        <w:numPr>
          <w:ilvl w:val="0"/>
          <w:numId w:val="5"/>
        </w:numPr>
        <w:spacing w:line="276" w:lineRule="auto"/>
        <w:jc w:val="left"/>
        <w:rPr>
          <w:rFonts w:ascii="Arial" w:hAnsi="Arial"/>
          <w:sz w:val="24"/>
          <w:szCs w:val="24"/>
        </w:rPr>
      </w:pPr>
      <w:r>
        <w:rPr>
          <w:rFonts w:ascii="Arial" w:eastAsia="Arial" w:hAnsi="Arial" w:cs="Arial"/>
          <w:sz w:val="24"/>
        </w:rPr>
        <w:t xml:space="preserve">Контроль за исполнение настоящего постановления возложить </w:t>
      </w:r>
      <w:r w:rsidR="00B236DA">
        <w:rPr>
          <w:rFonts w:ascii="Arial" w:eastAsia="Arial" w:hAnsi="Arial" w:cs="Arial"/>
          <w:sz w:val="24"/>
        </w:rPr>
        <w:t>на управляющего делами Администрации Степановского сельского</w:t>
      </w:r>
      <w:r>
        <w:rPr>
          <w:rFonts w:ascii="Arial" w:eastAsia="Arial" w:hAnsi="Arial" w:cs="Arial"/>
          <w:sz w:val="24"/>
        </w:rPr>
        <w:t xml:space="preserve"> поселения </w:t>
      </w:r>
      <w:r w:rsidR="00B236DA">
        <w:rPr>
          <w:rFonts w:ascii="Arial" w:eastAsia="Arial" w:hAnsi="Arial" w:cs="Arial"/>
          <w:sz w:val="24"/>
        </w:rPr>
        <w:t>Жгунову З.М.</w:t>
      </w:r>
    </w:p>
    <w:p w:rsidR="00717372" w:rsidRDefault="00717372" w:rsidP="00F65E0B">
      <w:pPr>
        <w:pStyle w:val="20"/>
        <w:spacing w:line="276" w:lineRule="auto"/>
        <w:ind w:left="735"/>
        <w:jc w:val="both"/>
        <w:rPr>
          <w:rFonts w:ascii="Arial" w:hAnsi="Arial"/>
          <w:sz w:val="24"/>
        </w:rPr>
      </w:pPr>
    </w:p>
    <w:p w:rsidR="009A4DB7" w:rsidRDefault="009A4DB7" w:rsidP="00F65E0B">
      <w:pPr>
        <w:pStyle w:val="20"/>
        <w:spacing w:line="276" w:lineRule="auto"/>
        <w:ind w:left="735"/>
        <w:jc w:val="both"/>
        <w:rPr>
          <w:rFonts w:ascii="Arial" w:hAnsi="Arial"/>
          <w:sz w:val="24"/>
        </w:rPr>
      </w:pPr>
    </w:p>
    <w:p w:rsidR="00715188" w:rsidRPr="002B0E27" w:rsidRDefault="005C50B2" w:rsidP="00D0044D">
      <w:pPr>
        <w:pStyle w:val="20"/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2B1F93">
        <w:rPr>
          <w:rFonts w:ascii="Arial" w:hAnsi="Arial"/>
          <w:sz w:val="24"/>
        </w:rPr>
        <w:t>Глав</w:t>
      </w:r>
      <w:r w:rsidR="00350CF9">
        <w:rPr>
          <w:rFonts w:ascii="Arial" w:hAnsi="Arial"/>
          <w:sz w:val="24"/>
        </w:rPr>
        <w:t>а</w:t>
      </w:r>
      <w:r w:rsidR="00E35FD4">
        <w:rPr>
          <w:rFonts w:ascii="Arial" w:hAnsi="Arial"/>
          <w:sz w:val="24"/>
        </w:rPr>
        <w:t xml:space="preserve"> </w:t>
      </w:r>
      <w:r w:rsidR="00B236DA">
        <w:rPr>
          <w:rFonts w:ascii="Arial" w:hAnsi="Arial"/>
          <w:sz w:val="24"/>
        </w:rPr>
        <w:t>Степановского сельского</w:t>
      </w:r>
      <w:r w:rsidR="002D2009">
        <w:rPr>
          <w:rFonts w:ascii="Arial" w:hAnsi="Arial"/>
          <w:sz w:val="24"/>
        </w:rPr>
        <w:t xml:space="preserve"> поселения</w:t>
      </w:r>
      <w:r w:rsidR="0069647E">
        <w:rPr>
          <w:rFonts w:ascii="Arial" w:hAnsi="Arial"/>
          <w:sz w:val="24"/>
        </w:rPr>
        <w:t xml:space="preserve">     </w:t>
      </w:r>
      <w:r w:rsidR="007053B7">
        <w:rPr>
          <w:rFonts w:ascii="Arial" w:hAnsi="Arial"/>
          <w:sz w:val="24"/>
        </w:rPr>
        <w:t xml:space="preserve">              </w:t>
      </w:r>
      <w:r w:rsidR="00350CF9">
        <w:rPr>
          <w:rFonts w:ascii="Arial" w:hAnsi="Arial"/>
          <w:sz w:val="24"/>
        </w:rPr>
        <w:t xml:space="preserve">         </w:t>
      </w:r>
      <w:r w:rsidR="00483EE8">
        <w:rPr>
          <w:rFonts w:ascii="Arial" w:hAnsi="Arial"/>
          <w:sz w:val="24"/>
        </w:rPr>
        <w:t xml:space="preserve">        </w:t>
      </w:r>
      <w:r w:rsidR="00B236DA">
        <w:rPr>
          <w:rFonts w:ascii="Arial" w:hAnsi="Arial"/>
          <w:sz w:val="24"/>
        </w:rPr>
        <w:t>М. А. Дробышенко</w:t>
      </w:r>
    </w:p>
    <w:p w:rsidR="0093033A" w:rsidRDefault="0093033A">
      <w:pPr>
        <w:pStyle w:val="20"/>
        <w:jc w:val="both"/>
        <w:rPr>
          <w:rFonts w:ascii="Arial" w:hAnsi="Arial"/>
          <w:i/>
          <w:sz w:val="18"/>
        </w:rPr>
      </w:pPr>
    </w:p>
    <w:p w:rsidR="009A4DB7" w:rsidRPr="009A4DB7" w:rsidRDefault="009A4DB7" w:rsidP="009A4DB7">
      <w:pPr>
        <w:widowControl/>
        <w:jc w:val="both"/>
        <w:rPr>
          <w:rFonts w:ascii="Arial" w:eastAsia="Arial" w:hAnsi="Arial" w:cs="Arial"/>
          <w:sz w:val="12"/>
          <w:szCs w:val="12"/>
        </w:rPr>
      </w:pPr>
      <w:r w:rsidRPr="009A4DB7">
        <w:rPr>
          <w:rFonts w:ascii="Arial" w:eastAsia="Arial" w:hAnsi="Arial" w:cs="Arial"/>
          <w:sz w:val="12"/>
          <w:szCs w:val="12"/>
        </w:rPr>
        <w:t>____________________  _____________________________________________________________________________________</w:t>
      </w:r>
    </w:p>
    <w:p w:rsidR="009A4DB7" w:rsidRPr="009A4DB7" w:rsidRDefault="009A4DB7" w:rsidP="009A4DB7">
      <w:pPr>
        <w:widowControl/>
        <w:jc w:val="both"/>
        <w:rPr>
          <w:rFonts w:ascii="Arial" w:eastAsia="Arial" w:hAnsi="Arial" w:cs="Arial"/>
          <w:sz w:val="12"/>
          <w:szCs w:val="12"/>
        </w:rPr>
      </w:pPr>
      <w:r w:rsidRPr="009A4DB7">
        <w:rPr>
          <w:rFonts w:ascii="Arial" w:eastAsia="Arial" w:hAnsi="Arial" w:cs="Arial"/>
          <w:sz w:val="12"/>
          <w:szCs w:val="12"/>
        </w:rPr>
        <w:t>Дело-1, прокуратура -1, члены</w:t>
      </w:r>
      <w:r>
        <w:rPr>
          <w:rFonts w:ascii="Arial" w:eastAsia="Arial" w:hAnsi="Arial" w:cs="Arial"/>
          <w:sz w:val="12"/>
          <w:szCs w:val="12"/>
        </w:rPr>
        <w:t xml:space="preserve"> комиссии</w:t>
      </w:r>
      <w:r w:rsidRPr="009A4DB7">
        <w:rPr>
          <w:rFonts w:ascii="Arial" w:eastAsia="Arial" w:hAnsi="Arial" w:cs="Arial"/>
          <w:sz w:val="12"/>
          <w:szCs w:val="12"/>
        </w:rPr>
        <w:t xml:space="preserve"> –</w:t>
      </w:r>
      <w:proofErr w:type="gramStart"/>
      <w:r w:rsidRPr="009A4DB7"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    </w:t>
      </w:r>
      <w:r w:rsidRPr="009A4DB7">
        <w:rPr>
          <w:rFonts w:ascii="Arial" w:eastAsia="Arial" w:hAnsi="Arial" w:cs="Arial"/>
          <w:sz w:val="12"/>
          <w:szCs w:val="12"/>
        </w:rPr>
        <w:t>,</w:t>
      </w:r>
      <w:proofErr w:type="gramEnd"/>
      <w:r w:rsidRPr="009A4DB7">
        <w:rPr>
          <w:rFonts w:ascii="Arial" w:eastAsia="Arial" w:hAnsi="Arial" w:cs="Arial"/>
          <w:sz w:val="12"/>
          <w:szCs w:val="12"/>
        </w:rPr>
        <w:t xml:space="preserve"> стенд-1, «Территория» -1</w:t>
      </w:r>
    </w:p>
    <w:p w:rsidR="00717372" w:rsidRDefault="00717372">
      <w:pPr>
        <w:pStyle w:val="20"/>
        <w:jc w:val="both"/>
        <w:rPr>
          <w:rFonts w:ascii="Arial" w:hAnsi="Arial"/>
          <w:i/>
          <w:sz w:val="18"/>
        </w:rPr>
      </w:pPr>
    </w:p>
    <w:p w:rsidR="00717372" w:rsidRDefault="00717372">
      <w:pPr>
        <w:pStyle w:val="20"/>
        <w:jc w:val="both"/>
        <w:rPr>
          <w:rFonts w:ascii="Arial" w:hAnsi="Arial"/>
          <w:i/>
          <w:sz w:val="18"/>
        </w:rPr>
      </w:pPr>
    </w:p>
    <w:p w:rsidR="00735973" w:rsidRDefault="00735973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5273AA" w:rsidP="00FF65AA">
      <w:pPr>
        <w:pStyle w:val="2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Приложение №1</w:t>
      </w:r>
    </w:p>
    <w:p w:rsidR="005273AA" w:rsidRDefault="005273AA" w:rsidP="005273AA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к постановлению администрации</w:t>
      </w:r>
    </w:p>
    <w:p w:rsidR="005273AA" w:rsidRDefault="00B236DA" w:rsidP="00FF65AA">
      <w:pPr>
        <w:pStyle w:val="2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Степановского сельского</w:t>
      </w:r>
      <w:r w:rsidR="005273AA">
        <w:rPr>
          <w:rFonts w:ascii="Arial" w:hAnsi="Arial"/>
          <w:sz w:val="24"/>
          <w:szCs w:val="24"/>
        </w:rPr>
        <w:t xml:space="preserve"> поселения </w:t>
      </w:r>
      <w:proofErr w:type="gramStart"/>
      <w:r w:rsidR="005273AA">
        <w:rPr>
          <w:rFonts w:ascii="Arial" w:hAnsi="Arial"/>
          <w:sz w:val="24"/>
          <w:szCs w:val="24"/>
        </w:rPr>
        <w:t>от</w:t>
      </w:r>
      <w:proofErr w:type="gramEnd"/>
    </w:p>
    <w:p w:rsidR="005273AA" w:rsidRDefault="009B5C0A" w:rsidP="009B5C0A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                         </w:t>
      </w:r>
      <w:r w:rsidR="005E349F">
        <w:rPr>
          <w:rFonts w:ascii="Arial" w:hAnsi="Arial"/>
          <w:sz w:val="24"/>
          <w:szCs w:val="24"/>
        </w:rPr>
        <w:t>22</w:t>
      </w:r>
      <w:r w:rsidR="005273AA">
        <w:rPr>
          <w:rFonts w:ascii="Arial" w:hAnsi="Arial"/>
          <w:sz w:val="24"/>
          <w:szCs w:val="24"/>
        </w:rPr>
        <w:t>.01.2020г.№</w:t>
      </w:r>
      <w:r w:rsidR="005E349F">
        <w:rPr>
          <w:rFonts w:ascii="Arial" w:hAnsi="Arial"/>
          <w:sz w:val="24"/>
          <w:szCs w:val="24"/>
        </w:rPr>
        <w:t xml:space="preserve"> 03</w:t>
      </w:r>
      <w:r w:rsidR="005273AA">
        <w:rPr>
          <w:rFonts w:ascii="Arial" w:hAnsi="Arial"/>
          <w:sz w:val="24"/>
          <w:szCs w:val="24"/>
        </w:rPr>
        <w:t xml:space="preserve"> </w:t>
      </w:r>
    </w:p>
    <w:p w:rsidR="005273AA" w:rsidRDefault="005273AA" w:rsidP="00FF65AA">
      <w:pPr>
        <w:pStyle w:val="20"/>
        <w:jc w:val="right"/>
        <w:rPr>
          <w:rFonts w:ascii="Arial" w:hAnsi="Arial"/>
          <w:sz w:val="24"/>
          <w:szCs w:val="24"/>
        </w:rPr>
      </w:pPr>
    </w:p>
    <w:p w:rsidR="005273AA" w:rsidRDefault="005273AA" w:rsidP="00FF65AA">
      <w:pPr>
        <w:pStyle w:val="20"/>
        <w:jc w:val="right"/>
        <w:rPr>
          <w:rFonts w:ascii="Arial" w:hAnsi="Arial"/>
          <w:sz w:val="24"/>
          <w:szCs w:val="24"/>
        </w:rPr>
      </w:pPr>
    </w:p>
    <w:p w:rsidR="005273AA" w:rsidRDefault="005273AA" w:rsidP="005273AA">
      <w:pPr>
        <w:pStyle w:val="20"/>
        <w:jc w:val="center"/>
        <w:rPr>
          <w:rFonts w:ascii="Arial" w:hAnsi="Arial"/>
          <w:sz w:val="24"/>
          <w:szCs w:val="24"/>
        </w:rPr>
      </w:pPr>
    </w:p>
    <w:p w:rsidR="005273AA" w:rsidRDefault="00FC4CBD" w:rsidP="005273AA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Порядок</w:t>
      </w:r>
      <w:r w:rsidR="005273AA">
        <w:rPr>
          <w:rFonts w:ascii="Arial" w:hAnsi="Arial"/>
          <w:sz w:val="24"/>
          <w:szCs w:val="24"/>
        </w:rPr>
        <w:t xml:space="preserve"> </w:t>
      </w:r>
    </w:p>
    <w:p w:rsidR="005273AA" w:rsidRDefault="00AA6831" w:rsidP="005273AA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деятельности согласительной комиссии по согласо</w:t>
      </w:r>
      <w:r w:rsidR="009B5C0A">
        <w:rPr>
          <w:rFonts w:ascii="Arial" w:hAnsi="Arial"/>
          <w:sz w:val="24"/>
          <w:szCs w:val="24"/>
        </w:rPr>
        <w:t>ванию проекта</w:t>
      </w:r>
    </w:p>
    <w:p w:rsidR="009B5C0A" w:rsidRDefault="009B5C0A" w:rsidP="005273AA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генерального плана мун</w:t>
      </w:r>
      <w:r w:rsidR="00F37B5F">
        <w:rPr>
          <w:rFonts w:ascii="Arial" w:hAnsi="Arial"/>
          <w:sz w:val="24"/>
          <w:szCs w:val="24"/>
        </w:rPr>
        <w:t xml:space="preserve">иципального образования </w:t>
      </w:r>
      <w:r w:rsidR="00B236DA">
        <w:rPr>
          <w:rFonts w:ascii="Arial" w:hAnsi="Arial"/>
          <w:sz w:val="24"/>
          <w:szCs w:val="24"/>
        </w:rPr>
        <w:t>Степановское сельское поселение</w:t>
      </w:r>
      <w:r>
        <w:rPr>
          <w:rFonts w:ascii="Arial" w:hAnsi="Arial"/>
          <w:sz w:val="24"/>
          <w:szCs w:val="24"/>
        </w:rPr>
        <w:t xml:space="preserve"> Верхнекетского района </w:t>
      </w:r>
      <w:proofErr w:type="gramStart"/>
      <w:r>
        <w:rPr>
          <w:rFonts w:ascii="Arial" w:hAnsi="Arial"/>
          <w:sz w:val="24"/>
          <w:szCs w:val="24"/>
        </w:rPr>
        <w:t>Томский</w:t>
      </w:r>
      <w:proofErr w:type="gramEnd"/>
      <w:r>
        <w:rPr>
          <w:rFonts w:ascii="Arial" w:hAnsi="Arial"/>
          <w:sz w:val="24"/>
          <w:szCs w:val="24"/>
        </w:rPr>
        <w:t xml:space="preserve"> области (далее – Положение)</w:t>
      </w:r>
    </w:p>
    <w:p w:rsidR="009B5C0A" w:rsidRDefault="009B5C0A" w:rsidP="005273AA">
      <w:pPr>
        <w:pStyle w:val="20"/>
        <w:jc w:val="center"/>
        <w:rPr>
          <w:rFonts w:ascii="Arial" w:hAnsi="Arial"/>
          <w:sz w:val="24"/>
          <w:szCs w:val="24"/>
        </w:rPr>
      </w:pPr>
    </w:p>
    <w:p w:rsidR="009B5C0A" w:rsidRDefault="00FC4CBD" w:rsidP="009B5C0A">
      <w:pPr>
        <w:pStyle w:val="20"/>
        <w:numPr>
          <w:ilvl w:val="0"/>
          <w:numId w:val="6"/>
        </w:numPr>
        <w:jc w:val="center"/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sz w:val="24"/>
          <w:szCs w:val="24"/>
        </w:rPr>
        <w:t>Общие</w:t>
      </w:r>
      <w:proofErr w:type="gramEnd"/>
      <w:r>
        <w:rPr>
          <w:rFonts w:ascii="Arial" w:hAnsi="Arial"/>
          <w:sz w:val="24"/>
          <w:szCs w:val="24"/>
        </w:rPr>
        <w:t xml:space="preserve"> положение</w:t>
      </w:r>
      <w:r w:rsidR="009B5C0A">
        <w:rPr>
          <w:rFonts w:ascii="Arial" w:hAnsi="Arial"/>
          <w:sz w:val="24"/>
          <w:szCs w:val="24"/>
        </w:rPr>
        <w:t>.</w:t>
      </w:r>
    </w:p>
    <w:p w:rsidR="00FC4CBD" w:rsidRDefault="00FC4CBD" w:rsidP="00FC4CBD">
      <w:pPr>
        <w:pStyle w:val="20"/>
        <w:ind w:left="720"/>
        <w:rPr>
          <w:rFonts w:ascii="Arial" w:hAnsi="Arial"/>
          <w:sz w:val="24"/>
          <w:szCs w:val="24"/>
        </w:rPr>
      </w:pPr>
    </w:p>
    <w:p w:rsidR="009B5C0A" w:rsidRPr="00FC4CBD" w:rsidRDefault="00FC4CBD" w:rsidP="009F3FCE">
      <w:pPr>
        <w:pStyle w:val="20"/>
        <w:numPr>
          <w:ilvl w:val="1"/>
          <w:numId w:val="6"/>
        </w:numPr>
        <w:ind w:left="0" w:firstLine="0"/>
        <w:jc w:val="both"/>
        <w:rPr>
          <w:rFonts w:ascii="Arial" w:hAnsi="Arial"/>
          <w:sz w:val="24"/>
          <w:szCs w:val="24"/>
        </w:rPr>
      </w:pPr>
      <w:proofErr w:type="gramStart"/>
      <w:r w:rsidRPr="00FC4CBD">
        <w:rPr>
          <w:rFonts w:ascii="Arial" w:hAnsi="Arial"/>
          <w:sz w:val="24"/>
          <w:szCs w:val="24"/>
        </w:rPr>
        <w:t>Настоящи</w:t>
      </w:r>
      <w:r>
        <w:rPr>
          <w:rFonts w:ascii="Arial" w:hAnsi="Arial"/>
          <w:sz w:val="24"/>
          <w:szCs w:val="24"/>
        </w:rPr>
        <w:t>й П</w:t>
      </w:r>
      <w:r w:rsidR="009B5C0A" w:rsidRPr="00FC4CBD">
        <w:rPr>
          <w:rFonts w:ascii="Arial" w:hAnsi="Arial"/>
          <w:sz w:val="24"/>
          <w:szCs w:val="24"/>
        </w:rPr>
        <w:t>о</w:t>
      </w:r>
      <w:r>
        <w:rPr>
          <w:rFonts w:ascii="Arial" w:hAnsi="Arial"/>
          <w:sz w:val="24"/>
          <w:szCs w:val="24"/>
        </w:rPr>
        <w:t>рядок</w:t>
      </w:r>
      <w:r w:rsidR="009B5C0A" w:rsidRPr="00FC4CBD">
        <w:rPr>
          <w:rFonts w:ascii="Arial" w:hAnsi="Arial"/>
          <w:sz w:val="24"/>
          <w:szCs w:val="24"/>
        </w:rPr>
        <w:t xml:space="preserve"> принят в соответствии</w:t>
      </w:r>
      <w:r w:rsidR="00032FFC">
        <w:rPr>
          <w:rFonts w:ascii="Arial" w:hAnsi="Arial"/>
          <w:sz w:val="24"/>
          <w:szCs w:val="24"/>
        </w:rPr>
        <w:t xml:space="preserve"> со</w:t>
      </w:r>
      <w:r w:rsidR="009B5C0A" w:rsidRPr="00FC4CBD">
        <w:rPr>
          <w:rFonts w:ascii="Arial" w:hAnsi="Arial"/>
          <w:sz w:val="24"/>
          <w:szCs w:val="24"/>
        </w:rPr>
        <w:t xml:space="preserve"> </w:t>
      </w:r>
      <w:r w:rsidRPr="00FC4CBD">
        <w:rPr>
          <w:rFonts w:ascii="Arial" w:hAnsi="Arial" w:cs="Arial"/>
          <w:sz w:val="24"/>
          <w:szCs w:val="24"/>
        </w:rPr>
        <w:t xml:space="preserve">статьей 25 Градостроительного кодекса Российской Федерации, постановлением Правительства Российской Федерации от 24.03.2007 № 178 «Об утверждении Положения о согласовании проектов схем территориального планирования субъектов Российской Федерации и проектов документов территориального планирования муниципальных образований», Приказом Министерства экономического развития Российской </w:t>
      </w:r>
      <w:r w:rsidR="007E2AAB">
        <w:rPr>
          <w:rFonts w:ascii="Arial" w:hAnsi="Arial" w:cs="Arial"/>
          <w:sz w:val="24"/>
          <w:szCs w:val="24"/>
        </w:rPr>
        <w:t>Федерации от 21.07.2016 № 460 «</w:t>
      </w:r>
      <w:r w:rsidRPr="00FC4CBD">
        <w:rPr>
          <w:rFonts w:ascii="Arial" w:hAnsi="Arial" w:cs="Arial"/>
          <w:sz w:val="24"/>
          <w:szCs w:val="24"/>
        </w:rPr>
        <w:t>Об утверждении порядка согласования проектов документов территориального планирования муниципальных образований, состава и порядка</w:t>
      </w:r>
      <w:proofErr w:type="gramEnd"/>
      <w:r w:rsidRPr="00FC4CBD">
        <w:rPr>
          <w:rFonts w:ascii="Arial" w:hAnsi="Arial" w:cs="Arial"/>
          <w:sz w:val="24"/>
          <w:szCs w:val="24"/>
        </w:rPr>
        <w:t xml:space="preserve"> работы согласительной комиссии при согласовании проектов документов территориального планирования», иными законодательными актами Российской Федерации, субъекта Российской Федерации</w:t>
      </w:r>
      <w:r>
        <w:rPr>
          <w:rFonts w:ascii="Arial" w:hAnsi="Arial" w:cs="Arial"/>
          <w:sz w:val="24"/>
          <w:szCs w:val="24"/>
        </w:rPr>
        <w:t>.</w:t>
      </w:r>
    </w:p>
    <w:p w:rsidR="00FC4CBD" w:rsidRDefault="00FC4CBD" w:rsidP="009F3FCE">
      <w:pPr>
        <w:pStyle w:val="20"/>
        <w:numPr>
          <w:ilvl w:val="1"/>
          <w:numId w:val="6"/>
        </w:numPr>
        <w:ind w:left="0" w:firstLine="0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Настоящий Порядок определяет цель, организацию и порядок работы</w:t>
      </w:r>
      <w:r w:rsidR="009E68E0">
        <w:rPr>
          <w:rFonts w:ascii="Arial" w:hAnsi="Arial" w:cs="Arial"/>
          <w:sz w:val="24"/>
          <w:szCs w:val="24"/>
        </w:rPr>
        <w:t xml:space="preserve"> согласительной комиссии по согласованию проекта генерального плана </w:t>
      </w:r>
      <w:r w:rsidR="00F37B5F">
        <w:rPr>
          <w:rFonts w:ascii="Arial" w:hAnsi="Arial"/>
          <w:sz w:val="24"/>
          <w:szCs w:val="24"/>
        </w:rPr>
        <w:t xml:space="preserve">муниципального образования </w:t>
      </w:r>
      <w:r w:rsidR="00B236DA">
        <w:rPr>
          <w:rFonts w:ascii="Arial" w:hAnsi="Arial"/>
          <w:sz w:val="24"/>
          <w:szCs w:val="24"/>
        </w:rPr>
        <w:t>Степановское сельское поселение</w:t>
      </w:r>
      <w:r w:rsidR="00F37B5F">
        <w:rPr>
          <w:rFonts w:ascii="Arial" w:hAnsi="Arial"/>
          <w:sz w:val="24"/>
          <w:szCs w:val="24"/>
        </w:rPr>
        <w:t xml:space="preserve"> Верхнекетского района Томский</w:t>
      </w:r>
      <w:r w:rsidR="009E68E0">
        <w:rPr>
          <w:rFonts w:ascii="Arial" w:hAnsi="Arial"/>
          <w:sz w:val="24"/>
          <w:szCs w:val="24"/>
        </w:rPr>
        <w:t xml:space="preserve"> (далее - Согласительная комиссия).</w:t>
      </w:r>
    </w:p>
    <w:p w:rsidR="009E68E0" w:rsidRDefault="009E68E0" w:rsidP="009F3FCE">
      <w:pPr>
        <w:pStyle w:val="20"/>
        <w:numPr>
          <w:ilvl w:val="1"/>
          <w:numId w:val="6"/>
        </w:numPr>
        <w:ind w:left="0" w:firstLine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Согласительная комиссия создается для урегулирования замечаний, послуживших основанием для подготовки заключений об отказе в согласовании </w:t>
      </w:r>
      <w:r>
        <w:rPr>
          <w:rFonts w:ascii="Arial" w:hAnsi="Arial" w:cs="Arial"/>
          <w:sz w:val="24"/>
          <w:szCs w:val="24"/>
        </w:rPr>
        <w:t xml:space="preserve">проекта генерального плана </w:t>
      </w:r>
      <w:r w:rsidR="00F37B5F">
        <w:rPr>
          <w:rFonts w:ascii="Arial" w:hAnsi="Arial"/>
          <w:sz w:val="24"/>
          <w:szCs w:val="24"/>
        </w:rPr>
        <w:t xml:space="preserve">муниципального образования </w:t>
      </w:r>
      <w:r w:rsidR="00B236DA">
        <w:rPr>
          <w:rFonts w:ascii="Arial" w:hAnsi="Arial"/>
          <w:sz w:val="24"/>
          <w:szCs w:val="24"/>
        </w:rPr>
        <w:t>Степановское сельское</w:t>
      </w:r>
      <w:r>
        <w:rPr>
          <w:rFonts w:ascii="Arial" w:hAnsi="Arial"/>
          <w:sz w:val="24"/>
          <w:szCs w:val="24"/>
        </w:rPr>
        <w:t xml:space="preserve"> поселение Верхнекетского района Томский области (далее – проект генерального плана)</w:t>
      </w:r>
      <w:r w:rsidR="009A1B84">
        <w:rPr>
          <w:rFonts w:ascii="Arial" w:hAnsi="Arial"/>
          <w:sz w:val="24"/>
          <w:szCs w:val="24"/>
        </w:rPr>
        <w:t xml:space="preserve"> и принятия взаимоприемлемых решений.</w:t>
      </w:r>
    </w:p>
    <w:p w:rsidR="009F3FCE" w:rsidRDefault="00631A37" w:rsidP="009F3FCE">
      <w:pPr>
        <w:pStyle w:val="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</w:t>
      </w:r>
    </w:p>
    <w:p w:rsidR="00BA0B09" w:rsidRDefault="009F3FCE" w:rsidP="009F3FCE">
      <w:pPr>
        <w:pStyle w:val="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</w:t>
      </w:r>
      <w:r w:rsidR="00BA0B09">
        <w:rPr>
          <w:rFonts w:ascii="Arial" w:hAnsi="Arial"/>
          <w:sz w:val="24"/>
          <w:szCs w:val="24"/>
        </w:rPr>
        <w:t xml:space="preserve"> </w:t>
      </w:r>
      <w:r w:rsidR="00631A37">
        <w:rPr>
          <w:rFonts w:ascii="Arial" w:hAnsi="Arial"/>
          <w:sz w:val="24"/>
          <w:szCs w:val="24"/>
        </w:rPr>
        <w:t xml:space="preserve">2.Состав, организация и порядок работы </w:t>
      </w:r>
    </w:p>
    <w:p w:rsidR="00631A37" w:rsidRDefault="00631A37" w:rsidP="009F3FCE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Согласительной комиссии:</w:t>
      </w:r>
    </w:p>
    <w:p w:rsidR="00631A37" w:rsidRDefault="00631A37" w:rsidP="009F3FCE">
      <w:pPr>
        <w:pStyle w:val="20"/>
        <w:jc w:val="center"/>
        <w:rPr>
          <w:rFonts w:ascii="Arial" w:hAnsi="Arial"/>
          <w:sz w:val="24"/>
          <w:szCs w:val="24"/>
        </w:rPr>
      </w:pPr>
    </w:p>
    <w:p w:rsidR="00631A37" w:rsidRDefault="00631A37" w:rsidP="009F3FCE">
      <w:pPr>
        <w:pStyle w:val="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2.1. В состав Согласительной комиссии включается:</w:t>
      </w:r>
    </w:p>
    <w:p w:rsidR="00BA0B09" w:rsidRDefault="00BA0B09" w:rsidP="009F3FCE">
      <w:pPr>
        <w:pStyle w:val="20"/>
        <w:jc w:val="both"/>
        <w:rPr>
          <w:rFonts w:ascii="Arial" w:hAnsi="Arial"/>
          <w:sz w:val="24"/>
          <w:szCs w:val="24"/>
        </w:rPr>
      </w:pPr>
    </w:p>
    <w:p w:rsidR="00631A37" w:rsidRPr="00032FFC" w:rsidRDefault="00631A37" w:rsidP="009F3FCE">
      <w:pPr>
        <w:shd w:val="clear" w:color="auto" w:fill="FFFFFF"/>
        <w:spacing w:after="199"/>
        <w:jc w:val="both"/>
        <w:textAlignment w:val="baseline"/>
        <w:rPr>
          <w:rFonts w:ascii="Arial" w:hAnsi="Arial" w:cs="Arial"/>
          <w:sz w:val="24"/>
          <w:szCs w:val="24"/>
        </w:rPr>
      </w:pPr>
      <w:r w:rsidRPr="00631A37">
        <w:rPr>
          <w:rFonts w:ascii="Arial" w:hAnsi="Arial"/>
          <w:sz w:val="24"/>
          <w:szCs w:val="24"/>
        </w:rPr>
        <w:t xml:space="preserve">а) </w:t>
      </w:r>
      <w:r w:rsidRPr="00032FFC">
        <w:rPr>
          <w:rFonts w:ascii="Arial" w:hAnsi="Arial" w:cs="Arial"/>
          <w:sz w:val="24"/>
          <w:szCs w:val="24"/>
        </w:rPr>
        <w:t xml:space="preserve">представители федеральных органов исполнительной власти отраслевых федеральных органов, </w:t>
      </w:r>
      <w:proofErr w:type="spellStart"/>
      <w:r w:rsidRPr="00032FFC">
        <w:rPr>
          <w:rFonts w:ascii="Arial" w:hAnsi="Arial" w:cs="Arial"/>
          <w:sz w:val="24"/>
          <w:szCs w:val="24"/>
        </w:rPr>
        <w:t>Госкорпораций</w:t>
      </w:r>
      <w:proofErr w:type="spellEnd"/>
      <w:r w:rsidRPr="00032FFC">
        <w:rPr>
          <w:rFonts w:ascii="Arial" w:hAnsi="Arial" w:cs="Arial"/>
          <w:sz w:val="24"/>
          <w:szCs w:val="24"/>
        </w:rPr>
        <w:t>, которые направили заключения о несогласии с проектом документа территориального планирования;</w:t>
      </w:r>
    </w:p>
    <w:p w:rsidR="00631A37" w:rsidRPr="00032FFC" w:rsidRDefault="00631A37" w:rsidP="009F3FCE">
      <w:pPr>
        <w:shd w:val="clear" w:color="auto" w:fill="FFFFFF"/>
        <w:spacing w:after="199"/>
        <w:jc w:val="both"/>
        <w:textAlignment w:val="baseline"/>
        <w:rPr>
          <w:rFonts w:ascii="Arial" w:hAnsi="Arial" w:cs="Arial"/>
          <w:sz w:val="24"/>
          <w:szCs w:val="24"/>
        </w:rPr>
      </w:pPr>
      <w:r w:rsidRPr="00032FFC">
        <w:rPr>
          <w:rFonts w:ascii="Arial" w:hAnsi="Arial" w:cs="Arial"/>
          <w:sz w:val="24"/>
          <w:szCs w:val="24"/>
        </w:rPr>
        <w:t>б) представители органа, уполномоченного на подготовку документа территориального планирования;</w:t>
      </w:r>
    </w:p>
    <w:p w:rsidR="00631A37" w:rsidRPr="00032FFC" w:rsidRDefault="00631A37" w:rsidP="009F3FCE">
      <w:pPr>
        <w:shd w:val="clear" w:color="auto" w:fill="FFFFFF"/>
        <w:spacing w:after="199"/>
        <w:jc w:val="both"/>
        <w:textAlignment w:val="baseline"/>
        <w:rPr>
          <w:rFonts w:ascii="Arial" w:hAnsi="Arial" w:cs="Arial"/>
          <w:sz w:val="24"/>
          <w:szCs w:val="24"/>
        </w:rPr>
      </w:pPr>
      <w:r w:rsidRPr="00032FFC">
        <w:rPr>
          <w:rFonts w:ascii="Arial" w:hAnsi="Arial" w:cs="Arial"/>
          <w:sz w:val="24"/>
          <w:szCs w:val="24"/>
        </w:rPr>
        <w:lastRenderedPageBreak/>
        <w:t>в) представители разработчиков проекта документа территориального планирования (с правом совещательного голоса)</w:t>
      </w:r>
      <w:r w:rsidR="002D0801" w:rsidRPr="00032FFC">
        <w:rPr>
          <w:rFonts w:ascii="Arial" w:hAnsi="Arial" w:cs="Arial"/>
          <w:sz w:val="24"/>
          <w:szCs w:val="24"/>
        </w:rPr>
        <w:t>.</w:t>
      </w:r>
      <w:r w:rsidRPr="00032FFC">
        <w:rPr>
          <w:rFonts w:ascii="Arial" w:hAnsi="Arial" w:cs="Arial"/>
          <w:sz w:val="24"/>
          <w:szCs w:val="24"/>
        </w:rPr>
        <w:t xml:space="preserve"> </w:t>
      </w:r>
    </w:p>
    <w:p w:rsidR="002D0801" w:rsidRPr="002D0801" w:rsidRDefault="002D0801" w:rsidP="002D0801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2D0801">
        <w:rPr>
          <w:rFonts w:ascii="Arial" w:hAnsi="Arial" w:cs="Arial"/>
          <w:color w:val="000000"/>
          <w:sz w:val="24"/>
          <w:szCs w:val="24"/>
        </w:rPr>
        <w:t>2.2. Срок работы Согласительной комиссии составляет не более 3 (трех) месяцев со дня ее создания.</w:t>
      </w:r>
    </w:p>
    <w:p w:rsidR="002D0801" w:rsidRPr="002D0801" w:rsidRDefault="002D0801" w:rsidP="002D0801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2D0801">
        <w:rPr>
          <w:rFonts w:ascii="Arial" w:hAnsi="Arial" w:cs="Arial"/>
          <w:color w:val="000000"/>
          <w:sz w:val="24"/>
          <w:szCs w:val="24"/>
        </w:rPr>
        <w:t>2.3. Организационной формой работы Согласительной комиссии является заседание.</w:t>
      </w:r>
    </w:p>
    <w:p w:rsidR="002D0801" w:rsidRPr="00032FFC" w:rsidRDefault="002D0801" w:rsidP="002D0801">
      <w:pPr>
        <w:widowControl/>
        <w:jc w:val="both"/>
        <w:rPr>
          <w:rFonts w:ascii="yandex-sans" w:hAnsi="yandex-sans"/>
          <w:sz w:val="23"/>
          <w:szCs w:val="23"/>
        </w:rPr>
      </w:pPr>
      <w:r w:rsidRPr="002D0801">
        <w:rPr>
          <w:rFonts w:ascii="Arial" w:hAnsi="Arial" w:cs="Arial"/>
          <w:color w:val="000000"/>
          <w:sz w:val="24"/>
          <w:szCs w:val="24"/>
        </w:rPr>
        <w:t xml:space="preserve">Представители федеральных органов исполнительной власти, отраслевых федеральных органов, </w:t>
      </w:r>
      <w:proofErr w:type="spellStart"/>
      <w:r w:rsidRPr="002D0801">
        <w:rPr>
          <w:rFonts w:ascii="Arial" w:hAnsi="Arial" w:cs="Arial"/>
          <w:color w:val="000000"/>
          <w:sz w:val="24"/>
          <w:szCs w:val="24"/>
        </w:rPr>
        <w:t>Госкорпораций</w:t>
      </w:r>
      <w:proofErr w:type="spellEnd"/>
      <w:r w:rsidRPr="002D0801">
        <w:rPr>
          <w:rFonts w:ascii="Arial" w:hAnsi="Arial" w:cs="Arial"/>
          <w:color w:val="000000"/>
          <w:sz w:val="24"/>
          <w:szCs w:val="24"/>
        </w:rPr>
        <w:t xml:space="preserve">, региональных органов исполнительной власти, ведомств и организаций </w:t>
      </w:r>
      <w:r w:rsidR="002B0BA2">
        <w:rPr>
          <w:rFonts w:ascii="Arial" w:hAnsi="Arial" w:cs="Arial"/>
          <w:color w:val="000000"/>
          <w:sz w:val="24"/>
          <w:szCs w:val="24"/>
        </w:rPr>
        <w:t>Томской области</w:t>
      </w:r>
      <w:r w:rsidRPr="002D0801">
        <w:rPr>
          <w:rFonts w:ascii="Arial" w:hAnsi="Arial" w:cs="Arial"/>
          <w:color w:val="000000"/>
          <w:sz w:val="24"/>
          <w:szCs w:val="24"/>
        </w:rPr>
        <w:t xml:space="preserve">, которые направили заключения </w:t>
      </w:r>
      <w:r w:rsidRPr="00032FFC">
        <w:rPr>
          <w:rFonts w:ascii="Arial" w:hAnsi="Arial" w:cs="Arial"/>
          <w:sz w:val="24"/>
          <w:szCs w:val="24"/>
        </w:rPr>
        <w:t>о несогласовании с проектом генерального плана, могут принимать участие в работе Согласительной комиссии путем представления письменных позиций.</w:t>
      </w:r>
    </w:p>
    <w:p w:rsidR="002D0801" w:rsidRDefault="002D0801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2.4. Председатель Согласительной комиссии назначает и проводит заседания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3"/>
          <w:szCs w:val="23"/>
        </w:rPr>
      </w:pPr>
      <w:r w:rsidRPr="00BA0B09">
        <w:rPr>
          <w:rFonts w:ascii="Arial" w:hAnsi="Arial" w:cs="Arial"/>
          <w:color w:val="000000"/>
          <w:sz w:val="24"/>
          <w:szCs w:val="24"/>
        </w:rPr>
        <w:t>Согласительной комиссии, вносит предложения, подписывает протоколы заседаний Согласительной комиссии.</w:t>
      </w:r>
    </w:p>
    <w:p w:rsidR="00BA0B09" w:rsidRDefault="00BA0B09" w:rsidP="00BA0B09">
      <w:pPr>
        <w:widowControl/>
        <w:jc w:val="both"/>
        <w:rPr>
          <w:rFonts w:ascii="Arial" w:hAnsi="Arial" w:cs="Arial"/>
          <w:color w:val="000000"/>
          <w:sz w:val="23"/>
          <w:szCs w:val="23"/>
        </w:rPr>
      </w:pPr>
    </w:p>
    <w:p w:rsidR="00BA0B09" w:rsidRPr="009F3FCE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2.5. Секретарь Согласительной комиссии осуществляет организационно-</w:t>
      </w:r>
      <w:r w:rsidRPr="009F3FCE">
        <w:rPr>
          <w:rFonts w:ascii="Arial" w:hAnsi="Arial" w:cs="Arial"/>
          <w:color w:val="000000"/>
          <w:sz w:val="24"/>
          <w:szCs w:val="24"/>
        </w:rPr>
        <w:t>т</w:t>
      </w:r>
      <w:r w:rsidRPr="00BA0B09">
        <w:rPr>
          <w:rFonts w:ascii="Arial" w:hAnsi="Arial" w:cs="Arial"/>
          <w:color w:val="000000"/>
          <w:sz w:val="24"/>
          <w:szCs w:val="24"/>
        </w:rPr>
        <w:t>ехническое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и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информационное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обеспечение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деятельности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Согласительной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комиссии, в том числе сбор и хранение протоколов, решений и иных документов,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связанных с ее деятельностью, ведет протоколы заседаний Согласительной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комиссии.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2.6. Секретарь Согласительной комиссии уведомляет членов Согласительной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комиссии о дате начала работы Согласительной комиссии в недельный срок со дня</w:t>
      </w:r>
    </w:p>
    <w:p w:rsidR="00BA0B09" w:rsidRPr="009F3FCE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принятия решения о ее создании.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2.7. О дате и месте начала каждого заседания Согласительной комиссии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секретарь Согласительной комиссии уведомляет членов Согласительной комиссии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путем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направления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уведомлений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по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почте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на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юридический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адрес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члена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Согласительной комиссии – юридического лица или на адрес регистрации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 xml:space="preserve">физического лица, либо </w:t>
      </w:r>
      <w:proofErr w:type="spellStart"/>
      <w:r w:rsidRPr="00BA0B09">
        <w:rPr>
          <w:rFonts w:ascii="Arial" w:hAnsi="Arial" w:cs="Arial"/>
          <w:color w:val="000000"/>
          <w:sz w:val="24"/>
          <w:szCs w:val="24"/>
        </w:rPr>
        <w:t>факсограммой</w:t>
      </w:r>
      <w:proofErr w:type="spellEnd"/>
      <w:r w:rsidRPr="00BA0B09">
        <w:rPr>
          <w:rFonts w:ascii="Arial" w:hAnsi="Arial" w:cs="Arial"/>
          <w:color w:val="000000"/>
          <w:sz w:val="24"/>
          <w:szCs w:val="24"/>
        </w:rPr>
        <w:t xml:space="preserve"> по телефонам контакта, либо по адресу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электронной почты. В уведомлении о проведении заседания Согласительной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комиссии указывается дата и место проведения заседания Согласительной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комиссии и (или) почтовый адрес, по которому должны направляться заполненные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бюллетени, либо адрес электронной почты, по которому могут направляться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заполненные бюллетени, а также дата окончания приема бюллетеней для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голосования.</w:t>
      </w:r>
    </w:p>
    <w:p w:rsidR="009F3FCE" w:rsidRPr="009F3FCE" w:rsidRDefault="009F3FCE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 xml:space="preserve">2.8. Решение Согласительной комиссии может быть принято без </w:t>
      </w:r>
      <w:proofErr w:type="gramStart"/>
      <w:r w:rsidRPr="00BA0B09">
        <w:rPr>
          <w:rFonts w:ascii="Arial" w:hAnsi="Arial" w:cs="Arial"/>
          <w:color w:val="000000"/>
          <w:sz w:val="24"/>
          <w:szCs w:val="24"/>
        </w:rPr>
        <w:t>совместного</w:t>
      </w:r>
      <w:proofErr w:type="gramEnd"/>
    </w:p>
    <w:p w:rsidR="00BA0B09" w:rsidRPr="00BA0B09" w:rsidRDefault="009F3FCE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п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рисутствия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членов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Согласительной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комиссии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для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обсуждения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="00BA0B09" w:rsidRPr="00BA0B09">
        <w:rPr>
          <w:rFonts w:ascii="Arial" w:hAnsi="Arial" w:cs="Arial"/>
          <w:color w:val="000000"/>
          <w:sz w:val="24"/>
          <w:szCs w:val="24"/>
        </w:rPr>
        <w:t>замечаний,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A0B09">
        <w:rPr>
          <w:rFonts w:ascii="Arial" w:hAnsi="Arial" w:cs="Arial"/>
          <w:color w:val="000000"/>
          <w:sz w:val="24"/>
          <w:szCs w:val="24"/>
        </w:rPr>
        <w:t>обозначенных</w:t>
      </w:r>
      <w:proofErr w:type="gramEnd"/>
      <w:r w:rsidRPr="00BA0B09">
        <w:rPr>
          <w:rFonts w:ascii="Arial" w:hAnsi="Arial" w:cs="Arial"/>
          <w:color w:val="000000"/>
          <w:sz w:val="24"/>
          <w:szCs w:val="24"/>
        </w:rPr>
        <w:t xml:space="preserve"> в пункте 1.3 настоящего Порядка, и принятия взаимоприемлемых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решений, поставленных на голосование, путем проведения заочного голосования.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Каждый член Согласительной комиссии имеет один голос. Решение принимается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большинством голосов. При равенстве голосов решающим является голос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председателя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Согласительной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комиссии.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В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случае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проведения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заочного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голосования голосование проводится путем подачи бюллетеней по вопросам,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поставленным на голосование. Бюллетени должны быть направлены не позднее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даты окончания приема бюллетеней для голосования. Бюллетени, направленные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даты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окончания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приема,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не</w:t>
      </w:r>
    </w:p>
    <w:p w:rsidR="00BA0B09" w:rsidRPr="009F3FCE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учитываются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при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принятии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решений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Согласительной комиссией.</w:t>
      </w:r>
    </w:p>
    <w:p w:rsidR="009F3FCE" w:rsidRPr="00BA0B09" w:rsidRDefault="009F3FCE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 xml:space="preserve">2.9. Заседание Согласительной комиссии считается правомочным, если </w:t>
      </w:r>
      <w:proofErr w:type="gramStart"/>
      <w:r w:rsidRPr="00BA0B09">
        <w:rPr>
          <w:rFonts w:ascii="Arial" w:hAnsi="Arial" w:cs="Arial"/>
          <w:color w:val="000000"/>
          <w:sz w:val="24"/>
          <w:szCs w:val="24"/>
        </w:rPr>
        <w:t>на</w:t>
      </w:r>
      <w:proofErr w:type="gramEnd"/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A0B09">
        <w:rPr>
          <w:rFonts w:ascii="Arial" w:hAnsi="Arial" w:cs="Arial"/>
          <w:color w:val="000000"/>
          <w:sz w:val="24"/>
          <w:szCs w:val="24"/>
        </w:rPr>
        <w:t>нем</w:t>
      </w:r>
      <w:proofErr w:type="gramEnd"/>
      <w:r w:rsidRPr="00BA0B09">
        <w:rPr>
          <w:rFonts w:ascii="Arial" w:hAnsi="Arial" w:cs="Arial"/>
          <w:color w:val="000000"/>
          <w:sz w:val="24"/>
          <w:szCs w:val="24"/>
        </w:rPr>
        <w:t xml:space="preserve"> присутствует не менее половины членов Комиссии. Члены </w:t>
      </w:r>
      <w:proofErr w:type="gramStart"/>
      <w:r w:rsidRPr="00BA0B09">
        <w:rPr>
          <w:rFonts w:ascii="Arial" w:hAnsi="Arial" w:cs="Arial"/>
          <w:color w:val="000000"/>
          <w:sz w:val="24"/>
          <w:szCs w:val="24"/>
        </w:rPr>
        <w:t>Согласительной</w:t>
      </w:r>
      <w:proofErr w:type="gramEnd"/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комиссии, голосовавшие против принятого Согласительной комиссии решения,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могут оформить особое мнение, которое будет прилагаться к протоколу и являться</w:t>
      </w:r>
    </w:p>
    <w:p w:rsidR="00BA0B09" w:rsidRPr="009F3FCE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его неотъемлемой частью.</w:t>
      </w:r>
    </w:p>
    <w:p w:rsidR="009F3FCE" w:rsidRPr="00BA0B09" w:rsidRDefault="009F3FCE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2.10. Согласительная комиссия принимает одно из следующих решений: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а) согласовать проект генерального плана с внесением в него изменений,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A0B09">
        <w:rPr>
          <w:rFonts w:ascii="Arial" w:hAnsi="Arial" w:cs="Arial"/>
          <w:color w:val="000000"/>
          <w:sz w:val="24"/>
          <w:szCs w:val="24"/>
        </w:rPr>
        <w:t>учитывающих</w:t>
      </w:r>
      <w:proofErr w:type="gramEnd"/>
      <w:r w:rsidRPr="00BA0B09">
        <w:rPr>
          <w:rFonts w:ascii="Arial" w:hAnsi="Arial" w:cs="Arial"/>
          <w:color w:val="000000"/>
          <w:sz w:val="24"/>
          <w:szCs w:val="24"/>
        </w:rPr>
        <w:t xml:space="preserve"> все замечания, явившиеся основанием для несогласия с данным</w:t>
      </w:r>
    </w:p>
    <w:p w:rsidR="00BA0B09" w:rsidRPr="00BA0B09" w:rsidRDefault="00BA0B09" w:rsidP="00BA0B09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проектом;</w:t>
      </w:r>
    </w:p>
    <w:p w:rsidR="009F3FCE" w:rsidRPr="009F3FCE" w:rsidRDefault="00BA0B09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BA0B09">
        <w:rPr>
          <w:rFonts w:ascii="Arial" w:hAnsi="Arial" w:cs="Arial"/>
          <w:color w:val="000000"/>
          <w:sz w:val="24"/>
          <w:szCs w:val="24"/>
        </w:rPr>
        <w:t>б) отказать в согласовании проекта генерального плана с указанием причин,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0B09">
        <w:rPr>
          <w:rFonts w:ascii="Arial" w:hAnsi="Arial" w:cs="Arial"/>
          <w:color w:val="000000"/>
          <w:sz w:val="24"/>
          <w:szCs w:val="24"/>
        </w:rPr>
        <w:t>послуживших основанием для принятия такого решения. Результаты работы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Согласительной комиссии отражаются в протоколе заседания указанной комиссии, который подписывает председатель.</w:t>
      </w:r>
    </w:p>
    <w:p w:rsidR="009F3FCE" w:rsidRPr="009F3FCE" w:rsidRDefault="009F3FCE" w:rsidP="009F3FCE">
      <w:pPr>
        <w:widowControl/>
        <w:jc w:val="center"/>
        <w:rPr>
          <w:rFonts w:ascii="Arial" w:hAnsi="Arial" w:cs="Arial"/>
          <w:color w:val="000000"/>
          <w:sz w:val="24"/>
          <w:szCs w:val="24"/>
        </w:rPr>
      </w:pP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2.11. Согласительная комиссия по итогам своей работы представляет Главе</w:t>
      </w:r>
    </w:p>
    <w:p w:rsidR="009F3FCE" w:rsidRPr="009F3FCE" w:rsidRDefault="00B236DA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Степановского сельского</w:t>
      </w:r>
      <w:r w:rsidR="009F3FCE" w:rsidRPr="009F3FCE">
        <w:rPr>
          <w:rFonts w:ascii="Arial" w:hAnsi="Arial" w:cs="Arial"/>
          <w:color w:val="000000"/>
          <w:sz w:val="24"/>
          <w:szCs w:val="24"/>
        </w:rPr>
        <w:t xml:space="preserve"> поселения: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а) при принятии решения, указанного в подпункте «а» пункта 2.1 Порядка, –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проект генерального плана с внесенными в него изменениями вместе с протоколом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заседания Согласительной комиссии, материалами в текстовой форме и в виде карт</w:t>
      </w:r>
      <w:r w:rsidR="002D08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9F3FCE">
        <w:rPr>
          <w:rFonts w:ascii="Arial" w:hAnsi="Arial" w:cs="Arial"/>
          <w:color w:val="000000"/>
          <w:sz w:val="24"/>
          <w:szCs w:val="24"/>
        </w:rPr>
        <w:t>по несогласованным вопросам;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б) при принятии решения, указанного в подпункте «б» пункта 2.1 Порядка,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 xml:space="preserve">– несогласованный проект генерального плана, заключение о несогласии </w:t>
      </w:r>
      <w:proofErr w:type="gramStart"/>
      <w:r w:rsidRPr="009F3FCE">
        <w:rPr>
          <w:rFonts w:ascii="Arial" w:hAnsi="Arial" w:cs="Arial"/>
          <w:color w:val="000000"/>
          <w:sz w:val="24"/>
          <w:szCs w:val="24"/>
        </w:rPr>
        <w:t>с</w:t>
      </w:r>
      <w:proofErr w:type="gramEnd"/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проектом генерального плана, протокол заседания Согласительной комиссии, а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также материалы в текстовой форме и в виде карт по несогласованным вопросам.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Указанные в подпункте «б» настоящего пункта документы и материалы могут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содержать: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1) предложения об исключении из проекта генерального плана материалов по несогласованным</w:t>
      </w:r>
      <w:r w:rsidR="002D08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9F3FCE">
        <w:rPr>
          <w:rFonts w:ascii="Arial" w:hAnsi="Arial" w:cs="Arial"/>
          <w:color w:val="000000"/>
          <w:sz w:val="24"/>
          <w:szCs w:val="24"/>
        </w:rPr>
        <w:t>вопросам (в том числе путем их отображения на соответствующей карте в целях фиксации несогласованных вопросов до момента их согласования);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2) план согласования указанных в подпункте 1 пункта 2.11 Порядка вопросов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после утверждения генерального плана путем подготовки предложений о внесении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в него соответствующих изменений.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 xml:space="preserve">2.12. </w:t>
      </w:r>
      <w:proofErr w:type="gramStart"/>
      <w:r w:rsidRPr="009F3FCE">
        <w:rPr>
          <w:rFonts w:ascii="Arial" w:hAnsi="Arial" w:cs="Arial"/>
          <w:color w:val="000000"/>
          <w:sz w:val="24"/>
          <w:szCs w:val="24"/>
        </w:rPr>
        <w:t xml:space="preserve">Глава </w:t>
      </w:r>
      <w:r w:rsidR="00C22892">
        <w:rPr>
          <w:rFonts w:ascii="Arial" w:hAnsi="Arial" w:cs="Arial"/>
          <w:color w:val="000000"/>
          <w:sz w:val="24"/>
          <w:szCs w:val="24"/>
        </w:rPr>
        <w:t>Степановского сельского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 поселения на основании документов и</w:t>
      </w:r>
      <w:r w:rsidR="002D08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материалов, представленных Согласительной комиссией, в соответствии со статьями 21 и 25 Градостроительного кодекса Российской Федерации вправе принять решение о направлении согласованного или не согласованного в определенной части проекта генерального плана в Совет </w:t>
      </w:r>
      <w:r w:rsidR="00C22892">
        <w:rPr>
          <w:rFonts w:ascii="Arial" w:hAnsi="Arial" w:cs="Arial"/>
          <w:color w:val="000000"/>
          <w:sz w:val="24"/>
          <w:szCs w:val="24"/>
        </w:rPr>
        <w:t>Степановского сельского по</w:t>
      </w:r>
      <w:r w:rsidR="002D0801">
        <w:rPr>
          <w:rFonts w:ascii="Arial" w:hAnsi="Arial" w:cs="Arial"/>
          <w:color w:val="000000"/>
          <w:sz w:val="24"/>
          <w:szCs w:val="24"/>
        </w:rPr>
        <w:t xml:space="preserve">селения </w:t>
      </w:r>
      <w:r w:rsidRPr="009F3FCE">
        <w:rPr>
          <w:rFonts w:ascii="Arial" w:hAnsi="Arial" w:cs="Arial"/>
          <w:color w:val="000000"/>
          <w:sz w:val="24"/>
          <w:szCs w:val="24"/>
        </w:rPr>
        <w:t>или об отклонении такого проекта и о направлении его на доработку.</w:t>
      </w:r>
      <w:proofErr w:type="gramEnd"/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9F3FCE" w:rsidRPr="009F3FCE" w:rsidRDefault="009F3FCE" w:rsidP="009F3FCE">
      <w:pPr>
        <w:widowControl/>
        <w:jc w:val="center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3 Заключительные положения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3.1. На заявления и запросы, поступающие в адрес Согласительной комиссии</w:t>
      </w:r>
      <w:r w:rsidR="002D08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9F3FCE">
        <w:rPr>
          <w:rFonts w:ascii="Arial" w:hAnsi="Arial" w:cs="Arial"/>
          <w:color w:val="000000"/>
          <w:sz w:val="24"/>
          <w:szCs w:val="24"/>
        </w:rPr>
        <w:t xml:space="preserve">в письменной форме, ответы предоставляются </w:t>
      </w:r>
      <w:proofErr w:type="gramStart"/>
      <w:r w:rsidRPr="009F3FCE">
        <w:rPr>
          <w:rFonts w:ascii="Arial" w:hAnsi="Arial" w:cs="Arial"/>
          <w:color w:val="000000"/>
          <w:sz w:val="24"/>
          <w:szCs w:val="24"/>
        </w:rPr>
        <w:t>в</w:t>
      </w:r>
      <w:proofErr w:type="gramEnd"/>
      <w:r w:rsidRPr="009F3FCE">
        <w:rPr>
          <w:rFonts w:ascii="Arial" w:hAnsi="Arial" w:cs="Arial"/>
          <w:color w:val="000000"/>
          <w:sz w:val="24"/>
          <w:szCs w:val="24"/>
        </w:rPr>
        <w:t xml:space="preserve"> установленные законодательством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t>Российской Федерации сроки.</w:t>
      </w:r>
    </w:p>
    <w:p w:rsidR="009F3FCE" w:rsidRPr="009F3FCE" w:rsidRDefault="009F3FCE" w:rsidP="009F3FCE">
      <w:pPr>
        <w:widowControl/>
        <w:jc w:val="both"/>
        <w:rPr>
          <w:rFonts w:ascii="Arial" w:hAnsi="Arial" w:cs="Arial"/>
          <w:color w:val="000000"/>
          <w:sz w:val="24"/>
          <w:szCs w:val="24"/>
        </w:rPr>
      </w:pPr>
      <w:r w:rsidRPr="009F3FCE">
        <w:rPr>
          <w:rFonts w:ascii="Arial" w:hAnsi="Arial" w:cs="Arial"/>
          <w:color w:val="000000"/>
          <w:sz w:val="24"/>
          <w:szCs w:val="24"/>
        </w:rPr>
        <w:lastRenderedPageBreak/>
        <w:t>3.2. Решения Согласительной комиссии могут быть обжалованы в установленном законодательством Российской Федерации порядке.</w:t>
      </w:r>
    </w:p>
    <w:p w:rsidR="009F3FCE" w:rsidRPr="00BA0B09" w:rsidRDefault="009F3FCE" w:rsidP="009F3FCE">
      <w:pPr>
        <w:shd w:val="clear" w:color="auto" w:fill="FFFFFF"/>
        <w:spacing w:after="199"/>
        <w:jc w:val="both"/>
        <w:textAlignment w:val="baseline"/>
        <w:rPr>
          <w:rFonts w:ascii="Arial" w:hAnsi="Arial" w:cs="Arial"/>
          <w:color w:val="222222"/>
          <w:sz w:val="24"/>
          <w:szCs w:val="24"/>
        </w:rPr>
      </w:pPr>
    </w:p>
    <w:p w:rsidR="00631A37" w:rsidRDefault="00631A37" w:rsidP="00631A37">
      <w:pPr>
        <w:shd w:val="clear" w:color="auto" w:fill="FFFFFF"/>
        <w:spacing w:after="199"/>
        <w:ind w:left="720"/>
        <w:jc w:val="both"/>
        <w:textAlignment w:val="baseline"/>
        <w:rPr>
          <w:rFonts w:ascii="Arial" w:hAnsi="Arial" w:cs="Arial"/>
          <w:color w:val="222222"/>
          <w:sz w:val="24"/>
          <w:szCs w:val="24"/>
        </w:rPr>
      </w:pPr>
    </w:p>
    <w:p w:rsidR="009A4DB7" w:rsidRDefault="009A4DB7" w:rsidP="00350CF9">
      <w:pPr>
        <w:pStyle w:val="20"/>
        <w:jc w:val="both"/>
        <w:rPr>
          <w:rFonts w:ascii="Arial" w:hAnsi="Arial"/>
          <w:sz w:val="14"/>
          <w:szCs w:val="14"/>
        </w:rPr>
      </w:pPr>
    </w:p>
    <w:p w:rsidR="009A4DB7" w:rsidRDefault="002D0801" w:rsidP="002D0801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                         </w:t>
      </w:r>
      <w:bookmarkStart w:id="0" w:name="_GoBack"/>
      <w:bookmarkEnd w:id="0"/>
      <w:r>
        <w:rPr>
          <w:rFonts w:ascii="Arial" w:hAnsi="Arial"/>
          <w:sz w:val="24"/>
          <w:szCs w:val="24"/>
        </w:rPr>
        <w:t xml:space="preserve">  Приложение №2 </w:t>
      </w:r>
    </w:p>
    <w:p w:rsidR="002D0801" w:rsidRDefault="002D0801" w:rsidP="002D0801">
      <w:pPr>
        <w:pStyle w:val="2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к постановлению</w:t>
      </w:r>
    </w:p>
    <w:p w:rsidR="002D0801" w:rsidRDefault="002D0801" w:rsidP="002D0801">
      <w:pPr>
        <w:pStyle w:val="2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администрации </w:t>
      </w:r>
      <w:r w:rsidR="00C22892">
        <w:rPr>
          <w:rFonts w:ascii="Arial" w:hAnsi="Arial"/>
          <w:sz w:val="24"/>
          <w:szCs w:val="24"/>
        </w:rPr>
        <w:t xml:space="preserve">Степановского </w:t>
      </w:r>
      <w:proofErr w:type="gramStart"/>
      <w:r w:rsidR="00C22892">
        <w:rPr>
          <w:rFonts w:ascii="Arial" w:hAnsi="Arial"/>
          <w:sz w:val="24"/>
          <w:szCs w:val="24"/>
        </w:rPr>
        <w:t>сельского</w:t>
      </w:r>
      <w:proofErr w:type="gramEnd"/>
    </w:p>
    <w:p w:rsidR="002D0801" w:rsidRDefault="002D0801" w:rsidP="002D0801">
      <w:pPr>
        <w:pStyle w:val="2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поселения от </w:t>
      </w:r>
      <w:r w:rsidR="005E349F">
        <w:rPr>
          <w:rFonts w:ascii="Arial" w:hAnsi="Arial"/>
          <w:sz w:val="24"/>
          <w:szCs w:val="24"/>
        </w:rPr>
        <w:t>22</w:t>
      </w:r>
      <w:r>
        <w:rPr>
          <w:rFonts w:ascii="Arial" w:hAnsi="Arial"/>
          <w:sz w:val="24"/>
          <w:szCs w:val="24"/>
        </w:rPr>
        <w:t>.</w:t>
      </w:r>
      <w:r w:rsidR="00C22892">
        <w:rPr>
          <w:rFonts w:ascii="Arial" w:hAnsi="Arial"/>
          <w:sz w:val="24"/>
          <w:szCs w:val="24"/>
        </w:rPr>
        <w:t>01</w:t>
      </w:r>
      <w:r>
        <w:rPr>
          <w:rFonts w:ascii="Arial" w:hAnsi="Arial"/>
          <w:sz w:val="24"/>
          <w:szCs w:val="24"/>
        </w:rPr>
        <w:t>.2020г. №</w:t>
      </w:r>
      <w:r w:rsidR="005E349F">
        <w:rPr>
          <w:rFonts w:ascii="Arial" w:hAnsi="Arial"/>
          <w:sz w:val="24"/>
          <w:szCs w:val="24"/>
        </w:rPr>
        <w:t xml:space="preserve"> 03</w:t>
      </w:r>
      <w:r>
        <w:rPr>
          <w:rFonts w:ascii="Arial" w:hAnsi="Arial"/>
          <w:sz w:val="24"/>
          <w:szCs w:val="24"/>
        </w:rPr>
        <w:t xml:space="preserve"> </w:t>
      </w:r>
    </w:p>
    <w:p w:rsidR="002D0801" w:rsidRDefault="002D0801" w:rsidP="002D0801">
      <w:pPr>
        <w:pStyle w:val="20"/>
        <w:jc w:val="right"/>
        <w:rPr>
          <w:rFonts w:ascii="Arial" w:hAnsi="Arial"/>
          <w:sz w:val="24"/>
          <w:szCs w:val="24"/>
        </w:rPr>
      </w:pPr>
    </w:p>
    <w:p w:rsidR="002D0801" w:rsidRDefault="002D0801" w:rsidP="002D0801">
      <w:pPr>
        <w:pStyle w:val="20"/>
        <w:jc w:val="right"/>
        <w:rPr>
          <w:rFonts w:ascii="Arial" w:hAnsi="Arial"/>
          <w:sz w:val="24"/>
          <w:szCs w:val="24"/>
        </w:rPr>
      </w:pPr>
    </w:p>
    <w:p w:rsidR="002D0801" w:rsidRDefault="002D0801" w:rsidP="002D0801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Состав </w:t>
      </w:r>
    </w:p>
    <w:p w:rsidR="00B53CA9" w:rsidRDefault="002D0801" w:rsidP="002D0801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состав согласительной комиссии по согласованию проекта генерального пл</w:t>
      </w:r>
      <w:r w:rsidR="00F37B5F">
        <w:rPr>
          <w:rFonts w:ascii="Arial" w:hAnsi="Arial"/>
          <w:sz w:val="24"/>
          <w:szCs w:val="24"/>
        </w:rPr>
        <w:t xml:space="preserve">ана муниципального образования </w:t>
      </w:r>
      <w:r w:rsidR="00C22892">
        <w:rPr>
          <w:rFonts w:ascii="Arial" w:hAnsi="Arial"/>
          <w:sz w:val="24"/>
          <w:szCs w:val="24"/>
        </w:rPr>
        <w:t>Степановское сельское</w:t>
      </w:r>
      <w:r>
        <w:rPr>
          <w:rFonts w:ascii="Arial" w:hAnsi="Arial"/>
          <w:sz w:val="24"/>
          <w:szCs w:val="24"/>
        </w:rPr>
        <w:t xml:space="preserve"> поселение </w:t>
      </w:r>
    </w:p>
    <w:p w:rsidR="002D0801" w:rsidRDefault="002D0801" w:rsidP="002D0801">
      <w:pPr>
        <w:pStyle w:val="2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Верхнекетского района Томской области</w:t>
      </w:r>
    </w:p>
    <w:p w:rsidR="00B53CA9" w:rsidRDefault="00B53CA9" w:rsidP="002D0801">
      <w:pPr>
        <w:pStyle w:val="20"/>
        <w:jc w:val="center"/>
        <w:rPr>
          <w:rFonts w:ascii="Arial" w:hAnsi="Arial"/>
          <w:sz w:val="24"/>
          <w:szCs w:val="24"/>
        </w:rPr>
      </w:pPr>
    </w:p>
    <w:p w:rsidR="00B53CA9" w:rsidRDefault="00B53CA9" w:rsidP="002D0801">
      <w:pPr>
        <w:pStyle w:val="20"/>
        <w:jc w:val="center"/>
        <w:rPr>
          <w:rFonts w:ascii="Arial" w:hAnsi="Arial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B53CA9" w:rsidTr="00B53CA9">
        <w:tc>
          <w:tcPr>
            <w:tcW w:w="4673" w:type="dxa"/>
          </w:tcPr>
          <w:p w:rsidR="00B53CA9" w:rsidRDefault="006A3A52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Дробышенко Марина Александровна</w:t>
            </w:r>
          </w:p>
        </w:tc>
        <w:tc>
          <w:tcPr>
            <w:tcW w:w="4673" w:type="dxa"/>
          </w:tcPr>
          <w:p w:rsidR="00B53CA9" w:rsidRDefault="00B53CA9" w:rsidP="006A3A52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-</w:t>
            </w:r>
            <w:r w:rsidR="006A3A52">
              <w:rPr>
                <w:rFonts w:ascii="Arial" w:hAnsi="Arial"/>
                <w:sz w:val="24"/>
                <w:szCs w:val="24"/>
              </w:rPr>
              <w:t>Глава Степановского сельского поселения</w:t>
            </w:r>
            <w:r>
              <w:rPr>
                <w:rFonts w:ascii="Arial" w:hAnsi="Arial"/>
                <w:sz w:val="24"/>
                <w:szCs w:val="24"/>
              </w:rPr>
              <w:t>, председатель комиссии</w:t>
            </w:r>
          </w:p>
        </w:tc>
      </w:tr>
      <w:tr w:rsidR="00B53CA9" w:rsidTr="00B53CA9">
        <w:tc>
          <w:tcPr>
            <w:tcW w:w="4673" w:type="dxa"/>
          </w:tcPr>
          <w:p w:rsidR="00B53CA9" w:rsidRDefault="006A3A52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>
              <w:rPr>
                <w:rFonts w:ascii="Arial" w:hAnsi="Arial"/>
                <w:sz w:val="24"/>
                <w:szCs w:val="24"/>
              </w:rPr>
              <w:t>Жгунова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 Зоя Михайловна</w:t>
            </w:r>
          </w:p>
        </w:tc>
        <w:tc>
          <w:tcPr>
            <w:tcW w:w="4673" w:type="dxa"/>
          </w:tcPr>
          <w:p w:rsidR="00B53CA9" w:rsidRDefault="001B5C27" w:rsidP="006A3A52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-</w:t>
            </w:r>
            <w:r w:rsidR="006A3A52">
              <w:rPr>
                <w:rFonts w:ascii="Arial" w:hAnsi="Arial"/>
                <w:sz w:val="24"/>
                <w:szCs w:val="24"/>
              </w:rPr>
              <w:t>Управляющий делами Администрации Степановского сельского поселения</w:t>
            </w:r>
            <w:r w:rsidR="00D0663E">
              <w:rPr>
                <w:rFonts w:ascii="Arial" w:hAnsi="Arial"/>
                <w:sz w:val="24"/>
                <w:szCs w:val="24"/>
              </w:rPr>
              <w:t>, секретарь комиссии</w:t>
            </w:r>
          </w:p>
        </w:tc>
      </w:tr>
      <w:tr w:rsidR="00D0663E" w:rsidTr="00334D93">
        <w:tc>
          <w:tcPr>
            <w:tcW w:w="9346" w:type="dxa"/>
            <w:gridSpan w:val="2"/>
          </w:tcPr>
          <w:p w:rsidR="00D0663E" w:rsidRDefault="00D0663E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Члены комиссии:</w:t>
            </w:r>
          </w:p>
        </w:tc>
      </w:tr>
      <w:tr w:rsidR="00D0663E" w:rsidTr="00B53CA9">
        <w:tc>
          <w:tcPr>
            <w:tcW w:w="4673" w:type="dxa"/>
          </w:tcPr>
          <w:p w:rsidR="00D0663E" w:rsidRDefault="006A3A52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Попова Анастасия Сергеевна</w:t>
            </w:r>
          </w:p>
        </w:tc>
        <w:tc>
          <w:tcPr>
            <w:tcW w:w="4673" w:type="dxa"/>
          </w:tcPr>
          <w:p w:rsidR="00D0663E" w:rsidRDefault="00D0663E" w:rsidP="006A3A52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- специалист </w:t>
            </w:r>
            <w:r w:rsidR="006A3A52">
              <w:rPr>
                <w:rFonts w:ascii="Arial" w:hAnsi="Arial"/>
                <w:sz w:val="24"/>
                <w:szCs w:val="24"/>
              </w:rPr>
              <w:t xml:space="preserve">1 категории </w:t>
            </w:r>
            <w:r>
              <w:rPr>
                <w:rFonts w:ascii="Arial" w:hAnsi="Arial"/>
                <w:sz w:val="24"/>
                <w:szCs w:val="24"/>
              </w:rPr>
              <w:t xml:space="preserve">администрации </w:t>
            </w:r>
            <w:r w:rsidR="006A3A52">
              <w:rPr>
                <w:rFonts w:ascii="Arial" w:hAnsi="Arial"/>
                <w:sz w:val="24"/>
                <w:szCs w:val="24"/>
              </w:rPr>
              <w:t xml:space="preserve">Степановского сельского </w:t>
            </w:r>
            <w:r>
              <w:rPr>
                <w:rFonts w:ascii="Arial" w:hAnsi="Arial"/>
                <w:sz w:val="24"/>
                <w:szCs w:val="24"/>
              </w:rPr>
              <w:t>поселения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Медведев Вячеслав Юрьевич</w:t>
            </w:r>
          </w:p>
        </w:tc>
        <w:tc>
          <w:tcPr>
            <w:tcW w:w="4673" w:type="dxa"/>
          </w:tcPr>
          <w:p w:rsidR="00D0663E" w:rsidRDefault="002B0BA2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Директор</w:t>
            </w:r>
            <w:r w:rsidR="001B5C27">
              <w:rPr>
                <w:rFonts w:ascii="Arial" w:hAnsi="Arial"/>
                <w:sz w:val="24"/>
                <w:szCs w:val="24"/>
              </w:rPr>
              <w:t xml:space="preserve"> МКУ «Инженерный центр» Верхнекетского района Томской области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Коровина Алиса Сергеевна</w:t>
            </w:r>
          </w:p>
        </w:tc>
        <w:tc>
          <w:tcPr>
            <w:tcW w:w="4673" w:type="dxa"/>
          </w:tcPr>
          <w:p w:rsidR="00D0663E" w:rsidRDefault="001B5C27" w:rsidP="001B5C27">
            <w:pPr>
              <w:pStyle w:val="20"/>
              <w:tabs>
                <w:tab w:val="left" w:pos="315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Инженер-сметчик 1</w:t>
            </w:r>
            <w:r w:rsidRPr="00386B15">
              <w:rPr>
                <w:rFonts w:ascii="Arial" w:hAnsi="Arial" w:cs="Arial"/>
                <w:sz w:val="24"/>
                <w:szCs w:val="24"/>
              </w:rPr>
              <w:t xml:space="preserve"> категории МКУ «Инженерный центр» Верхнекетского района Томской области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Толмачева Алена Сергеевна</w:t>
            </w:r>
          </w:p>
        </w:tc>
        <w:tc>
          <w:tcPr>
            <w:tcW w:w="4673" w:type="dxa"/>
          </w:tcPr>
          <w:p w:rsidR="00D0663E" w:rsidRDefault="006B767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 w:rsidRPr="006B7677">
              <w:rPr>
                <w:rFonts w:ascii="Arial" w:hAnsi="Arial"/>
                <w:sz w:val="24"/>
              </w:rPr>
              <w:t xml:space="preserve">Начальник </w:t>
            </w:r>
            <w:r w:rsidRPr="006B7677">
              <w:rPr>
                <w:rFonts w:ascii="Arial" w:hAnsi="Arial" w:cs="Arial"/>
                <w:sz w:val="24"/>
                <w:szCs w:val="24"/>
              </w:rPr>
              <w:t>Управление по распоряжению муниципальным имуществом и землей Администрации Верхнекетского района</w:t>
            </w:r>
            <w:r>
              <w:rPr>
                <w:rFonts w:ascii="Arial" w:hAnsi="Arial" w:cs="Arial"/>
                <w:sz w:val="24"/>
                <w:szCs w:val="24"/>
              </w:rPr>
              <w:t xml:space="preserve"> Томской области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>
              <w:rPr>
                <w:rFonts w:ascii="Arial" w:hAnsi="Arial"/>
                <w:sz w:val="24"/>
                <w:szCs w:val="24"/>
              </w:rPr>
              <w:t>Альсевич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4673" w:type="dxa"/>
          </w:tcPr>
          <w:p w:rsidR="00D0663E" w:rsidRPr="006B7677" w:rsidRDefault="006B767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 w:rsidRPr="006B7677">
              <w:rPr>
                <w:rFonts w:ascii="Arial" w:hAnsi="Arial" w:cs="Arial"/>
                <w:sz w:val="24"/>
                <w:szCs w:val="24"/>
              </w:rPr>
              <w:t>Первый заместитель Главы Верхнекетского района по экономике и инвестиционной политике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Ваганов Антон Андреевич</w:t>
            </w:r>
          </w:p>
        </w:tc>
        <w:tc>
          <w:tcPr>
            <w:tcW w:w="4673" w:type="dxa"/>
          </w:tcPr>
          <w:p w:rsidR="00D0663E" w:rsidRPr="0038161D" w:rsidRDefault="0038161D" w:rsidP="0038161D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Pr="0038161D">
              <w:rPr>
                <w:rFonts w:ascii="Arial" w:hAnsi="Arial" w:cs="Arial"/>
                <w:sz w:val="24"/>
                <w:szCs w:val="24"/>
              </w:rPr>
              <w:t>редставитель ООО «Запсибниипроект.2»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161D">
              <w:rPr>
                <w:rFonts w:ascii="Arial" w:hAnsi="Arial" w:cs="Arial"/>
                <w:sz w:val="24"/>
                <w:szCs w:val="24"/>
              </w:rPr>
              <w:t xml:space="preserve">разработчика Генерального плана муниципального образования «Белоярское городское поселение» 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представитель </w:t>
            </w:r>
          </w:p>
        </w:tc>
        <w:tc>
          <w:tcPr>
            <w:tcW w:w="4673" w:type="dxa"/>
          </w:tcPr>
          <w:p w:rsidR="00D0663E" w:rsidRDefault="006B7677" w:rsidP="00801FF9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- Министерство </w:t>
            </w:r>
            <w:r w:rsidR="00801FF9">
              <w:rPr>
                <w:rFonts w:ascii="Arial" w:hAnsi="Arial"/>
                <w:sz w:val="24"/>
                <w:szCs w:val="24"/>
              </w:rPr>
              <w:t>экономического развития</w:t>
            </w:r>
            <w:r>
              <w:rPr>
                <w:rFonts w:ascii="Arial" w:hAnsi="Arial"/>
                <w:sz w:val="24"/>
                <w:szCs w:val="24"/>
              </w:rPr>
              <w:t xml:space="preserve"> РФ </w:t>
            </w:r>
          </w:p>
        </w:tc>
      </w:tr>
      <w:tr w:rsidR="00D0663E" w:rsidTr="00B53CA9">
        <w:tc>
          <w:tcPr>
            <w:tcW w:w="4673" w:type="dxa"/>
          </w:tcPr>
          <w:p w:rsidR="00D0663E" w:rsidRDefault="001B5C27" w:rsidP="002D0801">
            <w:pPr>
              <w:pStyle w:val="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представитель</w:t>
            </w:r>
          </w:p>
        </w:tc>
        <w:tc>
          <w:tcPr>
            <w:tcW w:w="4673" w:type="dxa"/>
          </w:tcPr>
          <w:p w:rsidR="00D0663E" w:rsidRDefault="006B7677" w:rsidP="006B7677">
            <w:pPr>
              <w:pStyle w:val="20"/>
              <w:tabs>
                <w:tab w:val="left" w:pos="690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- Федеральное агентство лесного хозяйства</w:t>
            </w:r>
          </w:p>
        </w:tc>
      </w:tr>
    </w:tbl>
    <w:p w:rsidR="00B53CA9" w:rsidRPr="002D0801" w:rsidRDefault="00B53CA9" w:rsidP="002D0801">
      <w:pPr>
        <w:pStyle w:val="20"/>
        <w:jc w:val="center"/>
        <w:rPr>
          <w:rFonts w:ascii="Arial" w:hAnsi="Arial"/>
          <w:sz w:val="24"/>
          <w:szCs w:val="24"/>
        </w:rPr>
      </w:pPr>
    </w:p>
    <w:sectPr w:rsidR="00B53CA9" w:rsidRPr="002D0801" w:rsidSect="0059162C">
      <w:pgSz w:w="11907" w:h="16839" w:code="9"/>
      <w:pgMar w:top="1134" w:right="850" w:bottom="1134" w:left="1701" w:header="340" w:footer="34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681" w:rsidRDefault="00743681">
      <w:r>
        <w:separator/>
      </w:r>
    </w:p>
  </w:endnote>
  <w:endnote w:type="continuationSeparator" w:id="0">
    <w:p w:rsidR="00743681" w:rsidRDefault="00743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681" w:rsidRDefault="00743681">
      <w:r>
        <w:separator/>
      </w:r>
    </w:p>
  </w:footnote>
  <w:footnote w:type="continuationSeparator" w:id="0">
    <w:p w:rsidR="00743681" w:rsidRDefault="00743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38B2"/>
    <w:multiLevelType w:val="hybridMultilevel"/>
    <w:tmpl w:val="7E2611F2"/>
    <w:lvl w:ilvl="0" w:tplc="152A5F9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205D05"/>
    <w:multiLevelType w:val="hybridMultilevel"/>
    <w:tmpl w:val="8E723306"/>
    <w:lvl w:ilvl="0" w:tplc="152A5F9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5F1A8B"/>
    <w:multiLevelType w:val="multilevel"/>
    <w:tmpl w:val="F77E3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183A2A36"/>
    <w:multiLevelType w:val="hybridMultilevel"/>
    <w:tmpl w:val="DD209DDE"/>
    <w:lvl w:ilvl="0" w:tplc="F272AEC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C6B6BA9"/>
    <w:multiLevelType w:val="hybridMultilevel"/>
    <w:tmpl w:val="8EC22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E428D"/>
    <w:multiLevelType w:val="multilevel"/>
    <w:tmpl w:val="FFEE05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45423B7F"/>
    <w:multiLevelType w:val="multilevel"/>
    <w:tmpl w:val="FFEE05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7AF"/>
    <w:rsid w:val="00000001"/>
    <w:rsid w:val="00001683"/>
    <w:rsid w:val="00003B8D"/>
    <w:rsid w:val="000215D4"/>
    <w:rsid w:val="000236B9"/>
    <w:rsid w:val="0002567F"/>
    <w:rsid w:val="00025E86"/>
    <w:rsid w:val="0002615D"/>
    <w:rsid w:val="000271E8"/>
    <w:rsid w:val="00032FFC"/>
    <w:rsid w:val="00036A5C"/>
    <w:rsid w:val="000372FC"/>
    <w:rsid w:val="00045BAF"/>
    <w:rsid w:val="00045D3D"/>
    <w:rsid w:val="00052013"/>
    <w:rsid w:val="00055746"/>
    <w:rsid w:val="00060D06"/>
    <w:rsid w:val="00064191"/>
    <w:rsid w:val="00065871"/>
    <w:rsid w:val="00066A4F"/>
    <w:rsid w:val="00067D68"/>
    <w:rsid w:val="00070DA8"/>
    <w:rsid w:val="0007122B"/>
    <w:rsid w:val="00072305"/>
    <w:rsid w:val="00081293"/>
    <w:rsid w:val="0008497F"/>
    <w:rsid w:val="00084C18"/>
    <w:rsid w:val="00086EEC"/>
    <w:rsid w:val="000917BD"/>
    <w:rsid w:val="00091826"/>
    <w:rsid w:val="000A003F"/>
    <w:rsid w:val="000A3E59"/>
    <w:rsid w:val="000B2ABC"/>
    <w:rsid w:val="000B2ED2"/>
    <w:rsid w:val="000B7401"/>
    <w:rsid w:val="000C366C"/>
    <w:rsid w:val="000C57BB"/>
    <w:rsid w:val="000D3588"/>
    <w:rsid w:val="000D6E79"/>
    <w:rsid w:val="000E0B71"/>
    <w:rsid w:val="000E156B"/>
    <w:rsid w:val="000E528F"/>
    <w:rsid w:val="000E767F"/>
    <w:rsid w:val="000F6480"/>
    <w:rsid w:val="000F7335"/>
    <w:rsid w:val="000F7421"/>
    <w:rsid w:val="000F7458"/>
    <w:rsid w:val="000F7B6F"/>
    <w:rsid w:val="00106461"/>
    <w:rsid w:val="0010737D"/>
    <w:rsid w:val="00107FEC"/>
    <w:rsid w:val="0011639A"/>
    <w:rsid w:val="00117EFA"/>
    <w:rsid w:val="001248D8"/>
    <w:rsid w:val="001274B1"/>
    <w:rsid w:val="00132137"/>
    <w:rsid w:val="00132C77"/>
    <w:rsid w:val="001338BF"/>
    <w:rsid w:val="0013581D"/>
    <w:rsid w:val="0014338E"/>
    <w:rsid w:val="00146707"/>
    <w:rsid w:val="0015376D"/>
    <w:rsid w:val="0016039F"/>
    <w:rsid w:val="001609C0"/>
    <w:rsid w:val="0016348E"/>
    <w:rsid w:val="00163E8E"/>
    <w:rsid w:val="001644E4"/>
    <w:rsid w:val="001722A7"/>
    <w:rsid w:val="001828EE"/>
    <w:rsid w:val="00182BDC"/>
    <w:rsid w:val="00182E97"/>
    <w:rsid w:val="00183415"/>
    <w:rsid w:val="00186B28"/>
    <w:rsid w:val="00193B5D"/>
    <w:rsid w:val="00194B6F"/>
    <w:rsid w:val="00195053"/>
    <w:rsid w:val="00196995"/>
    <w:rsid w:val="001A0AAC"/>
    <w:rsid w:val="001B5C27"/>
    <w:rsid w:val="001B5E77"/>
    <w:rsid w:val="001C0509"/>
    <w:rsid w:val="001C0BD5"/>
    <w:rsid w:val="001C218D"/>
    <w:rsid w:val="001C7312"/>
    <w:rsid w:val="001C7719"/>
    <w:rsid w:val="001C7FF7"/>
    <w:rsid w:val="001D02E7"/>
    <w:rsid w:val="001D38BB"/>
    <w:rsid w:val="001D58F2"/>
    <w:rsid w:val="001E106D"/>
    <w:rsid w:val="001E1293"/>
    <w:rsid w:val="001E24E6"/>
    <w:rsid w:val="001E275B"/>
    <w:rsid w:val="001E2FA2"/>
    <w:rsid w:val="001E3B8C"/>
    <w:rsid w:val="001E450B"/>
    <w:rsid w:val="001E7BEB"/>
    <w:rsid w:val="001F010A"/>
    <w:rsid w:val="001F1E0E"/>
    <w:rsid w:val="00202BBC"/>
    <w:rsid w:val="00203447"/>
    <w:rsid w:val="00217C63"/>
    <w:rsid w:val="00222561"/>
    <w:rsid w:val="00225984"/>
    <w:rsid w:val="002270D7"/>
    <w:rsid w:val="00230EAF"/>
    <w:rsid w:val="00231926"/>
    <w:rsid w:val="00252C45"/>
    <w:rsid w:val="00252D74"/>
    <w:rsid w:val="00257712"/>
    <w:rsid w:val="002608C3"/>
    <w:rsid w:val="002617A9"/>
    <w:rsid w:val="0026289C"/>
    <w:rsid w:val="00262CFB"/>
    <w:rsid w:val="002635B6"/>
    <w:rsid w:val="0026432F"/>
    <w:rsid w:val="002649BD"/>
    <w:rsid w:val="00264B41"/>
    <w:rsid w:val="00265DFF"/>
    <w:rsid w:val="00266A94"/>
    <w:rsid w:val="00267AB8"/>
    <w:rsid w:val="00271C75"/>
    <w:rsid w:val="0027782D"/>
    <w:rsid w:val="00284AF0"/>
    <w:rsid w:val="002A09C8"/>
    <w:rsid w:val="002A0DA4"/>
    <w:rsid w:val="002A3790"/>
    <w:rsid w:val="002A58D0"/>
    <w:rsid w:val="002A5A14"/>
    <w:rsid w:val="002B0BA2"/>
    <w:rsid w:val="002B0D2B"/>
    <w:rsid w:val="002B0E27"/>
    <w:rsid w:val="002B0E45"/>
    <w:rsid w:val="002B119B"/>
    <w:rsid w:val="002B1F93"/>
    <w:rsid w:val="002B2CAE"/>
    <w:rsid w:val="002B39CF"/>
    <w:rsid w:val="002B4AFB"/>
    <w:rsid w:val="002B4BB8"/>
    <w:rsid w:val="002B74E7"/>
    <w:rsid w:val="002D0801"/>
    <w:rsid w:val="002D2009"/>
    <w:rsid w:val="002D47D4"/>
    <w:rsid w:val="002D7CD9"/>
    <w:rsid w:val="002E5301"/>
    <w:rsid w:val="002E564A"/>
    <w:rsid w:val="002F018C"/>
    <w:rsid w:val="002F36DF"/>
    <w:rsid w:val="002F4FB8"/>
    <w:rsid w:val="00301F89"/>
    <w:rsid w:val="003047C3"/>
    <w:rsid w:val="00311F93"/>
    <w:rsid w:val="00320474"/>
    <w:rsid w:val="00322829"/>
    <w:rsid w:val="00322DB2"/>
    <w:rsid w:val="003236FC"/>
    <w:rsid w:val="00333491"/>
    <w:rsid w:val="003413FB"/>
    <w:rsid w:val="00347C5A"/>
    <w:rsid w:val="00350CF9"/>
    <w:rsid w:val="003541BF"/>
    <w:rsid w:val="00360B16"/>
    <w:rsid w:val="00361A83"/>
    <w:rsid w:val="0038161D"/>
    <w:rsid w:val="003827DF"/>
    <w:rsid w:val="00384208"/>
    <w:rsid w:val="00386341"/>
    <w:rsid w:val="00391F26"/>
    <w:rsid w:val="00393C72"/>
    <w:rsid w:val="0039514B"/>
    <w:rsid w:val="0039564B"/>
    <w:rsid w:val="003962D7"/>
    <w:rsid w:val="003A0B3D"/>
    <w:rsid w:val="003A75A1"/>
    <w:rsid w:val="003B01AA"/>
    <w:rsid w:val="003B41B0"/>
    <w:rsid w:val="003B5E31"/>
    <w:rsid w:val="003B63AE"/>
    <w:rsid w:val="003C109D"/>
    <w:rsid w:val="003C32DA"/>
    <w:rsid w:val="003C4B5D"/>
    <w:rsid w:val="003C6408"/>
    <w:rsid w:val="003D32D3"/>
    <w:rsid w:val="003D41E5"/>
    <w:rsid w:val="003D6D6B"/>
    <w:rsid w:val="003E2DD1"/>
    <w:rsid w:val="003E50D5"/>
    <w:rsid w:val="003F7C34"/>
    <w:rsid w:val="00403A67"/>
    <w:rsid w:val="00403C6B"/>
    <w:rsid w:val="004061E9"/>
    <w:rsid w:val="00410610"/>
    <w:rsid w:val="00411B2F"/>
    <w:rsid w:val="00411E29"/>
    <w:rsid w:val="004124AB"/>
    <w:rsid w:val="00413571"/>
    <w:rsid w:val="00413A05"/>
    <w:rsid w:val="00416A7A"/>
    <w:rsid w:val="00416E04"/>
    <w:rsid w:val="004201A0"/>
    <w:rsid w:val="004234BD"/>
    <w:rsid w:val="004237E9"/>
    <w:rsid w:val="00430972"/>
    <w:rsid w:val="0043179B"/>
    <w:rsid w:val="00432C71"/>
    <w:rsid w:val="004434D4"/>
    <w:rsid w:val="00443A79"/>
    <w:rsid w:val="00454143"/>
    <w:rsid w:val="00455A2A"/>
    <w:rsid w:val="00460B68"/>
    <w:rsid w:val="00462D7D"/>
    <w:rsid w:val="00467160"/>
    <w:rsid w:val="00470FAA"/>
    <w:rsid w:val="0047237C"/>
    <w:rsid w:val="00473865"/>
    <w:rsid w:val="004757BC"/>
    <w:rsid w:val="00477F0F"/>
    <w:rsid w:val="00482FF9"/>
    <w:rsid w:val="00483EE8"/>
    <w:rsid w:val="004872D6"/>
    <w:rsid w:val="00491D01"/>
    <w:rsid w:val="004930ED"/>
    <w:rsid w:val="004936DA"/>
    <w:rsid w:val="00493B4C"/>
    <w:rsid w:val="004A0EF5"/>
    <w:rsid w:val="004A2615"/>
    <w:rsid w:val="004A6819"/>
    <w:rsid w:val="004B3B2F"/>
    <w:rsid w:val="004C1AD8"/>
    <w:rsid w:val="004C3DAA"/>
    <w:rsid w:val="004C721F"/>
    <w:rsid w:val="004D0050"/>
    <w:rsid w:val="004D203A"/>
    <w:rsid w:val="004D5293"/>
    <w:rsid w:val="004D69B6"/>
    <w:rsid w:val="004E1494"/>
    <w:rsid w:val="004E1EA1"/>
    <w:rsid w:val="004F090E"/>
    <w:rsid w:val="004F4616"/>
    <w:rsid w:val="004F5283"/>
    <w:rsid w:val="004F5CB2"/>
    <w:rsid w:val="004F66EF"/>
    <w:rsid w:val="005002D2"/>
    <w:rsid w:val="00504987"/>
    <w:rsid w:val="00513F41"/>
    <w:rsid w:val="005161BD"/>
    <w:rsid w:val="005207DA"/>
    <w:rsid w:val="00521186"/>
    <w:rsid w:val="00524A23"/>
    <w:rsid w:val="00526000"/>
    <w:rsid w:val="005273AA"/>
    <w:rsid w:val="005355D8"/>
    <w:rsid w:val="005360C9"/>
    <w:rsid w:val="00542BA4"/>
    <w:rsid w:val="00545050"/>
    <w:rsid w:val="00545925"/>
    <w:rsid w:val="00546D5B"/>
    <w:rsid w:val="005536EF"/>
    <w:rsid w:val="00553FBB"/>
    <w:rsid w:val="00554B71"/>
    <w:rsid w:val="005620C7"/>
    <w:rsid w:val="00571C99"/>
    <w:rsid w:val="0057350E"/>
    <w:rsid w:val="005759AF"/>
    <w:rsid w:val="0058664D"/>
    <w:rsid w:val="0059162C"/>
    <w:rsid w:val="0059517B"/>
    <w:rsid w:val="005967D3"/>
    <w:rsid w:val="005B02F1"/>
    <w:rsid w:val="005B7C8D"/>
    <w:rsid w:val="005C086D"/>
    <w:rsid w:val="005C27F8"/>
    <w:rsid w:val="005C50B2"/>
    <w:rsid w:val="005C7CCC"/>
    <w:rsid w:val="005E349F"/>
    <w:rsid w:val="005E4D83"/>
    <w:rsid w:val="005F60FC"/>
    <w:rsid w:val="005F78C9"/>
    <w:rsid w:val="00605391"/>
    <w:rsid w:val="00611E9F"/>
    <w:rsid w:val="00612FAA"/>
    <w:rsid w:val="006171B8"/>
    <w:rsid w:val="006205B2"/>
    <w:rsid w:val="006216F6"/>
    <w:rsid w:val="0062274E"/>
    <w:rsid w:val="006246F5"/>
    <w:rsid w:val="00631A37"/>
    <w:rsid w:val="00632B1B"/>
    <w:rsid w:val="00633B95"/>
    <w:rsid w:val="00636099"/>
    <w:rsid w:val="006445AD"/>
    <w:rsid w:val="0065337C"/>
    <w:rsid w:val="00657E49"/>
    <w:rsid w:val="00657F6D"/>
    <w:rsid w:val="00660512"/>
    <w:rsid w:val="00665BF5"/>
    <w:rsid w:val="006678C9"/>
    <w:rsid w:val="0067278D"/>
    <w:rsid w:val="0067466F"/>
    <w:rsid w:val="00675902"/>
    <w:rsid w:val="006806FB"/>
    <w:rsid w:val="0068550D"/>
    <w:rsid w:val="0069147F"/>
    <w:rsid w:val="0069647E"/>
    <w:rsid w:val="00696C0E"/>
    <w:rsid w:val="006978B6"/>
    <w:rsid w:val="006A02B7"/>
    <w:rsid w:val="006A1B9E"/>
    <w:rsid w:val="006A3A52"/>
    <w:rsid w:val="006A60F6"/>
    <w:rsid w:val="006A732C"/>
    <w:rsid w:val="006A7604"/>
    <w:rsid w:val="006B4D53"/>
    <w:rsid w:val="006B52CA"/>
    <w:rsid w:val="006B7677"/>
    <w:rsid w:val="006D1057"/>
    <w:rsid w:val="006D50FD"/>
    <w:rsid w:val="006D75E7"/>
    <w:rsid w:val="006D7F42"/>
    <w:rsid w:val="006E19AB"/>
    <w:rsid w:val="006E26D4"/>
    <w:rsid w:val="006E41DE"/>
    <w:rsid w:val="006E7CE5"/>
    <w:rsid w:val="006F1D2F"/>
    <w:rsid w:val="006F541D"/>
    <w:rsid w:val="006F7D05"/>
    <w:rsid w:val="00700512"/>
    <w:rsid w:val="0070337D"/>
    <w:rsid w:val="00703C9D"/>
    <w:rsid w:val="00703F6B"/>
    <w:rsid w:val="007053B7"/>
    <w:rsid w:val="00715188"/>
    <w:rsid w:val="00717372"/>
    <w:rsid w:val="007204ED"/>
    <w:rsid w:val="00722543"/>
    <w:rsid w:val="007263D3"/>
    <w:rsid w:val="007313F9"/>
    <w:rsid w:val="00735973"/>
    <w:rsid w:val="00743681"/>
    <w:rsid w:val="00754C41"/>
    <w:rsid w:val="007552CA"/>
    <w:rsid w:val="00756060"/>
    <w:rsid w:val="007578FF"/>
    <w:rsid w:val="00760CB7"/>
    <w:rsid w:val="00763E94"/>
    <w:rsid w:val="00767541"/>
    <w:rsid w:val="00770384"/>
    <w:rsid w:val="00771871"/>
    <w:rsid w:val="007778A2"/>
    <w:rsid w:val="00784434"/>
    <w:rsid w:val="00784A1C"/>
    <w:rsid w:val="007859DA"/>
    <w:rsid w:val="007861A4"/>
    <w:rsid w:val="0079034D"/>
    <w:rsid w:val="00790F10"/>
    <w:rsid w:val="007928F5"/>
    <w:rsid w:val="00793F13"/>
    <w:rsid w:val="00795109"/>
    <w:rsid w:val="0079740A"/>
    <w:rsid w:val="007A04DF"/>
    <w:rsid w:val="007A0D5C"/>
    <w:rsid w:val="007A1CDC"/>
    <w:rsid w:val="007A2367"/>
    <w:rsid w:val="007A3CAE"/>
    <w:rsid w:val="007A5DEC"/>
    <w:rsid w:val="007A5DF5"/>
    <w:rsid w:val="007A6204"/>
    <w:rsid w:val="007B5CD8"/>
    <w:rsid w:val="007C0E0B"/>
    <w:rsid w:val="007D1F37"/>
    <w:rsid w:val="007E1362"/>
    <w:rsid w:val="007E2AAB"/>
    <w:rsid w:val="007E63A5"/>
    <w:rsid w:val="007E6DB0"/>
    <w:rsid w:val="007F1212"/>
    <w:rsid w:val="007F23A3"/>
    <w:rsid w:val="007F2BC5"/>
    <w:rsid w:val="00801FF9"/>
    <w:rsid w:val="00803856"/>
    <w:rsid w:val="008078E9"/>
    <w:rsid w:val="008079CF"/>
    <w:rsid w:val="0081203D"/>
    <w:rsid w:val="00814554"/>
    <w:rsid w:val="00822580"/>
    <w:rsid w:val="00830AA4"/>
    <w:rsid w:val="00832FFE"/>
    <w:rsid w:val="00833699"/>
    <w:rsid w:val="008371A8"/>
    <w:rsid w:val="0084034D"/>
    <w:rsid w:val="00867464"/>
    <w:rsid w:val="00870249"/>
    <w:rsid w:val="008717AF"/>
    <w:rsid w:val="00884857"/>
    <w:rsid w:val="00886487"/>
    <w:rsid w:val="008871E3"/>
    <w:rsid w:val="00891103"/>
    <w:rsid w:val="00894E5E"/>
    <w:rsid w:val="00896371"/>
    <w:rsid w:val="008A1901"/>
    <w:rsid w:val="008A1E2A"/>
    <w:rsid w:val="008A36BF"/>
    <w:rsid w:val="008B00AC"/>
    <w:rsid w:val="008B5982"/>
    <w:rsid w:val="008B7F50"/>
    <w:rsid w:val="008C2282"/>
    <w:rsid w:val="008C3461"/>
    <w:rsid w:val="008C4744"/>
    <w:rsid w:val="008C5F6F"/>
    <w:rsid w:val="008C6ACA"/>
    <w:rsid w:val="008C79D1"/>
    <w:rsid w:val="008D098C"/>
    <w:rsid w:val="008D0FD7"/>
    <w:rsid w:val="008D12F3"/>
    <w:rsid w:val="008D157E"/>
    <w:rsid w:val="008D462A"/>
    <w:rsid w:val="008D5B10"/>
    <w:rsid w:val="008D672E"/>
    <w:rsid w:val="008D69C6"/>
    <w:rsid w:val="008F0B62"/>
    <w:rsid w:val="008F10BB"/>
    <w:rsid w:val="008F4984"/>
    <w:rsid w:val="009012F8"/>
    <w:rsid w:val="009058B7"/>
    <w:rsid w:val="00907308"/>
    <w:rsid w:val="00913CD7"/>
    <w:rsid w:val="009242E9"/>
    <w:rsid w:val="0092474A"/>
    <w:rsid w:val="0093033A"/>
    <w:rsid w:val="009379D2"/>
    <w:rsid w:val="009410E9"/>
    <w:rsid w:val="0094112E"/>
    <w:rsid w:val="0094288C"/>
    <w:rsid w:val="00942908"/>
    <w:rsid w:val="00950B2D"/>
    <w:rsid w:val="00950FFE"/>
    <w:rsid w:val="00952C42"/>
    <w:rsid w:val="009573FB"/>
    <w:rsid w:val="0096082F"/>
    <w:rsid w:val="00965C15"/>
    <w:rsid w:val="00965FC3"/>
    <w:rsid w:val="009728FF"/>
    <w:rsid w:val="00973CEC"/>
    <w:rsid w:val="009773AA"/>
    <w:rsid w:val="00980AE9"/>
    <w:rsid w:val="0098410A"/>
    <w:rsid w:val="00991264"/>
    <w:rsid w:val="00992373"/>
    <w:rsid w:val="009975FF"/>
    <w:rsid w:val="009A0027"/>
    <w:rsid w:val="009A0878"/>
    <w:rsid w:val="009A08FC"/>
    <w:rsid w:val="009A1B84"/>
    <w:rsid w:val="009A29E1"/>
    <w:rsid w:val="009A4DB7"/>
    <w:rsid w:val="009A6C2B"/>
    <w:rsid w:val="009B1727"/>
    <w:rsid w:val="009B5C0A"/>
    <w:rsid w:val="009B6151"/>
    <w:rsid w:val="009B700F"/>
    <w:rsid w:val="009C0F5A"/>
    <w:rsid w:val="009D1256"/>
    <w:rsid w:val="009D776C"/>
    <w:rsid w:val="009D7C09"/>
    <w:rsid w:val="009E2D2F"/>
    <w:rsid w:val="009E3470"/>
    <w:rsid w:val="009E3942"/>
    <w:rsid w:val="009E618B"/>
    <w:rsid w:val="009E68E0"/>
    <w:rsid w:val="009F088B"/>
    <w:rsid w:val="009F3FCE"/>
    <w:rsid w:val="009F46F8"/>
    <w:rsid w:val="00A069DD"/>
    <w:rsid w:val="00A11DC1"/>
    <w:rsid w:val="00A1259F"/>
    <w:rsid w:val="00A1464A"/>
    <w:rsid w:val="00A2121F"/>
    <w:rsid w:val="00A257FC"/>
    <w:rsid w:val="00A26A34"/>
    <w:rsid w:val="00A34E9C"/>
    <w:rsid w:val="00A45679"/>
    <w:rsid w:val="00A4575F"/>
    <w:rsid w:val="00A47417"/>
    <w:rsid w:val="00A5180D"/>
    <w:rsid w:val="00A52B6C"/>
    <w:rsid w:val="00A53BF9"/>
    <w:rsid w:val="00A53C76"/>
    <w:rsid w:val="00A624FF"/>
    <w:rsid w:val="00A63132"/>
    <w:rsid w:val="00A74BD5"/>
    <w:rsid w:val="00A75E2E"/>
    <w:rsid w:val="00A8035E"/>
    <w:rsid w:val="00A83689"/>
    <w:rsid w:val="00A85245"/>
    <w:rsid w:val="00A865B8"/>
    <w:rsid w:val="00A905FD"/>
    <w:rsid w:val="00A92C3D"/>
    <w:rsid w:val="00A92E4F"/>
    <w:rsid w:val="00A93925"/>
    <w:rsid w:val="00A95E7E"/>
    <w:rsid w:val="00A9610F"/>
    <w:rsid w:val="00AA325C"/>
    <w:rsid w:val="00AA34EC"/>
    <w:rsid w:val="00AA53CD"/>
    <w:rsid w:val="00AA6831"/>
    <w:rsid w:val="00AB11C2"/>
    <w:rsid w:val="00AB6912"/>
    <w:rsid w:val="00AB78BD"/>
    <w:rsid w:val="00AC3EA4"/>
    <w:rsid w:val="00AE49BE"/>
    <w:rsid w:val="00AE4AC6"/>
    <w:rsid w:val="00AE4ACD"/>
    <w:rsid w:val="00AE6D64"/>
    <w:rsid w:val="00AE778E"/>
    <w:rsid w:val="00AE7906"/>
    <w:rsid w:val="00B0589D"/>
    <w:rsid w:val="00B064EE"/>
    <w:rsid w:val="00B113F6"/>
    <w:rsid w:val="00B1409F"/>
    <w:rsid w:val="00B14B01"/>
    <w:rsid w:val="00B22330"/>
    <w:rsid w:val="00B236DA"/>
    <w:rsid w:val="00B26BD1"/>
    <w:rsid w:val="00B2790D"/>
    <w:rsid w:val="00B3184A"/>
    <w:rsid w:val="00B3460C"/>
    <w:rsid w:val="00B41640"/>
    <w:rsid w:val="00B4238B"/>
    <w:rsid w:val="00B43A17"/>
    <w:rsid w:val="00B5149F"/>
    <w:rsid w:val="00B52117"/>
    <w:rsid w:val="00B53CA9"/>
    <w:rsid w:val="00B54A58"/>
    <w:rsid w:val="00B54E69"/>
    <w:rsid w:val="00B57C96"/>
    <w:rsid w:val="00B652E1"/>
    <w:rsid w:val="00B730D3"/>
    <w:rsid w:val="00B74DD3"/>
    <w:rsid w:val="00B75EE9"/>
    <w:rsid w:val="00B77723"/>
    <w:rsid w:val="00B77856"/>
    <w:rsid w:val="00B80081"/>
    <w:rsid w:val="00B8658C"/>
    <w:rsid w:val="00B94DED"/>
    <w:rsid w:val="00BA05B4"/>
    <w:rsid w:val="00BA0B09"/>
    <w:rsid w:val="00BA3CFC"/>
    <w:rsid w:val="00BA690B"/>
    <w:rsid w:val="00BA763B"/>
    <w:rsid w:val="00BB0B6A"/>
    <w:rsid w:val="00BB1D17"/>
    <w:rsid w:val="00BB2044"/>
    <w:rsid w:val="00BB378D"/>
    <w:rsid w:val="00BC10BD"/>
    <w:rsid w:val="00BC2028"/>
    <w:rsid w:val="00BC31BB"/>
    <w:rsid w:val="00BC3413"/>
    <w:rsid w:val="00BC59DC"/>
    <w:rsid w:val="00BC5E8F"/>
    <w:rsid w:val="00BC65DE"/>
    <w:rsid w:val="00BC7FAE"/>
    <w:rsid w:val="00BD1567"/>
    <w:rsid w:val="00BD2592"/>
    <w:rsid w:val="00BE2500"/>
    <w:rsid w:val="00BE7222"/>
    <w:rsid w:val="00BE73AE"/>
    <w:rsid w:val="00BE79C4"/>
    <w:rsid w:val="00BF0169"/>
    <w:rsid w:val="00BF1843"/>
    <w:rsid w:val="00BF355B"/>
    <w:rsid w:val="00BF3CF7"/>
    <w:rsid w:val="00BF5B46"/>
    <w:rsid w:val="00BF6B23"/>
    <w:rsid w:val="00C01296"/>
    <w:rsid w:val="00C02658"/>
    <w:rsid w:val="00C02EA8"/>
    <w:rsid w:val="00C0594B"/>
    <w:rsid w:val="00C07F2C"/>
    <w:rsid w:val="00C15E1C"/>
    <w:rsid w:val="00C22075"/>
    <w:rsid w:val="00C22892"/>
    <w:rsid w:val="00C244A7"/>
    <w:rsid w:val="00C2578A"/>
    <w:rsid w:val="00C321F6"/>
    <w:rsid w:val="00C369FF"/>
    <w:rsid w:val="00C370B9"/>
    <w:rsid w:val="00C46AAB"/>
    <w:rsid w:val="00C46BED"/>
    <w:rsid w:val="00C514E3"/>
    <w:rsid w:val="00C52194"/>
    <w:rsid w:val="00C53B98"/>
    <w:rsid w:val="00C53D73"/>
    <w:rsid w:val="00C560B4"/>
    <w:rsid w:val="00C56B42"/>
    <w:rsid w:val="00C60703"/>
    <w:rsid w:val="00C60F0C"/>
    <w:rsid w:val="00C6379F"/>
    <w:rsid w:val="00C63ED0"/>
    <w:rsid w:val="00C6536A"/>
    <w:rsid w:val="00C6677A"/>
    <w:rsid w:val="00C7280A"/>
    <w:rsid w:val="00C72914"/>
    <w:rsid w:val="00C75246"/>
    <w:rsid w:val="00C7646E"/>
    <w:rsid w:val="00C8357F"/>
    <w:rsid w:val="00C90426"/>
    <w:rsid w:val="00C90DAC"/>
    <w:rsid w:val="00C92D29"/>
    <w:rsid w:val="00C948C5"/>
    <w:rsid w:val="00CA07CA"/>
    <w:rsid w:val="00CA162E"/>
    <w:rsid w:val="00CA2523"/>
    <w:rsid w:val="00CA2F0A"/>
    <w:rsid w:val="00CA30D6"/>
    <w:rsid w:val="00CA37E6"/>
    <w:rsid w:val="00CB2D30"/>
    <w:rsid w:val="00CB49EB"/>
    <w:rsid w:val="00CB5E13"/>
    <w:rsid w:val="00CC10ED"/>
    <w:rsid w:val="00CC2A78"/>
    <w:rsid w:val="00CC426E"/>
    <w:rsid w:val="00CC463A"/>
    <w:rsid w:val="00CD13C3"/>
    <w:rsid w:val="00CD625B"/>
    <w:rsid w:val="00CE280A"/>
    <w:rsid w:val="00CE387F"/>
    <w:rsid w:val="00CE5304"/>
    <w:rsid w:val="00CE7494"/>
    <w:rsid w:val="00D0044D"/>
    <w:rsid w:val="00D028E9"/>
    <w:rsid w:val="00D0663E"/>
    <w:rsid w:val="00D11EE3"/>
    <w:rsid w:val="00D142B2"/>
    <w:rsid w:val="00D166A6"/>
    <w:rsid w:val="00D17CE2"/>
    <w:rsid w:val="00D30068"/>
    <w:rsid w:val="00D429FC"/>
    <w:rsid w:val="00D432C2"/>
    <w:rsid w:val="00D4573A"/>
    <w:rsid w:val="00D53B24"/>
    <w:rsid w:val="00D53CC8"/>
    <w:rsid w:val="00D569D5"/>
    <w:rsid w:val="00D61A45"/>
    <w:rsid w:val="00D62B9A"/>
    <w:rsid w:val="00D67666"/>
    <w:rsid w:val="00D76EAB"/>
    <w:rsid w:val="00D83B9E"/>
    <w:rsid w:val="00D845DD"/>
    <w:rsid w:val="00D9062C"/>
    <w:rsid w:val="00D92364"/>
    <w:rsid w:val="00DA5849"/>
    <w:rsid w:val="00DA7AFB"/>
    <w:rsid w:val="00DB10B3"/>
    <w:rsid w:val="00DB563C"/>
    <w:rsid w:val="00DC077D"/>
    <w:rsid w:val="00DC2E56"/>
    <w:rsid w:val="00DC384D"/>
    <w:rsid w:val="00DD2E1B"/>
    <w:rsid w:val="00DE0440"/>
    <w:rsid w:val="00DE0469"/>
    <w:rsid w:val="00DE0A3F"/>
    <w:rsid w:val="00DE0DF4"/>
    <w:rsid w:val="00DE7896"/>
    <w:rsid w:val="00DF388E"/>
    <w:rsid w:val="00DF3C66"/>
    <w:rsid w:val="00E0033F"/>
    <w:rsid w:val="00E02400"/>
    <w:rsid w:val="00E031C9"/>
    <w:rsid w:val="00E15B75"/>
    <w:rsid w:val="00E22EAB"/>
    <w:rsid w:val="00E26B66"/>
    <w:rsid w:val="00E26F9C"/>
    <w:rsid w:val="00E27FAE"/>
    <w:rsid w:val="00E30A6F"/>
    <w:rsid w:val="00E35FD4"/>
    <w:rsid w:val="00E417EC"/>
    <w:rsid w:val="00E42F5A"/>
    <w:rsid w:val="00E444D4"/>
    <w:rsid w:val="00E53EB0"/>
    <w:rsid w:val="00E62CD9"/>
    <w:rsid w:val="00E649D6"/>
    <w:rsid w:val="00E72AEE"/>
    <w:rsid w:val="00E772E8"/>
    <w:rsid w:val="00E77DB9"/>
    <w:rsid w:val="00E77F7D"/>
    <w:rsid w:val="00E830F8"/>
    <w:rsid w:val="00E832F4"/>
    <w:rsid w:val="00E871DD"/>
    <w:rsid w:val="00E94944"/>
    <w:rsid w:val="00E95756"/>
    <w:rsid w:val="00EA26AB"/>
    <w:rsid w:val="00EA3319"/>
    <w:rsid w:val="00EA77AF"/>
    <w:rsid w:val="00EB07D6"/>
    <w:rsid w:val="00EB3DB9"/>
    <w:rsid w:val="00EB4564"/>
    <w:rsid w:val="00EB54FC"/>
    <w:rsid w:val="00EC0882"/>
    <w:rsid w:val="00EC3AB4"/>
    <w:rsid w:val="00EC58BD"/>
    <w:rsid w:val="00ED206C"/>
    <w:rsid w:val="00EE2D1C"/>
    <w:rsid w:val="00EE3762"/>
    <w:rsid w:val="00EE4B74"/>
    <w:rsid w:val="00EF2EB2"/>
    <w:rsid w:val="00F11D46"/>
    <w:rsid w:val="00F20400"/>
    <w:rsid w:val="00F3133A"/>
    <w:rsid w:val="00F33910"/>
    <w:rsid w:val="00F36EC4"/>
    <w:rsid w:val="00F37B5F"/>
    <w:rsid w:val="00F43544"/>
    <w:rsid w:val="00F4630D"/>
    <w:rsid w:val="00F4700D"/>
    <w:rsid w:val="00F53506"/>
    <w:rsid w:val="00F57888"/>
    <w:rsid w:val="00F6421E"/>
    <w:rsid w:val="00F65029"/>
    <w:rsid w:val="00F65D3E"/>
    <w:rsid w:val="00F65E0B"/>
    <w:rsid w:val="00F667BB"/>
    <w:rsid w:val="00F676D3"/>
    <w:rsid w:val="00F70115"/>
    <w:rsid w:val="00F725EF"/>
    <w:rsid w:val="00F85569"/>
    <w:rsid w:val="00FA6642"/>
    <w:rsid w:val="00FA6CC0"/>
    <w:rsid w:val="00FA75BD"/>
    <w:rsid w:val="00FB4ED3"/>
    <w:rsid w:val="00FB7FF2"/>
    <w:rsid w:val="00FC123A"/>
    <w:rsid w:val="00FC2E12"/>
    <w:rsid w:val="00FC4CBD"/>
    <w:rsid w:val="00FD0BC7"/>
    <w:rsid w:val="00FD5094"/>
    <w:rsid w:val="00FD66FF"/>
    <w:rsid w:val="00FE340C"/>
    <w:rsid w:val="00FE4875"/>
    <w:rsid w:val="00FF32C1"/>
    <w:rsid w:val="00FF65AA"/>
    <w:rsid w:val="00FF65DD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207DA"/>
    <w:pPr>
      <w:widowControl w:val="0"/>
    </w:pPr>
  </w:style>
  <w:style w:type="paragraph" w:styleId="1">
    <w:name w:val="heading 1"/>
    <w:basedOn w:val="a"/>
    <w:next w:val="a"/>
    <w:qFormat/>
    <w:rsid w:val="005207DA"/>
    <w:pPr>
      <w:keepNext/>
      <w:outlineLvl w:val="0"/>
    </w:pPr>
    <w:rPr>
      <w:i/>
      <w:lang w:val="en-US"/>
    </w:rPr>
  </w:style>
  <w:style w:type="paragraph" w:styleId="2">
    <w:name w:val="heading 2"/>
    <w:basedOn w:val="a"/>
    <w:next w:val="a"/>
    <w:qFormat/>
    <w:rsid w:val="005207DA"/>
    <w:pPr>
      <w:keepNext/>
      <w:jc w:val="both"/>
      <w:outlineLvl w:val="1"/>
    </w:pPr>
    <w:rPr>
      <w:sz w:val="28"/>
      <w:lang w:val="en-US"/>
    </w:rPr>
  </w:style>
  <w:style w:type="paragraph" w:styleId="3">
    <w:name w:val="heading 3"/>
    <w:basedOn w:val="a"/>
    <w:next w:val="a"/>
    <w:qFormat/>
    <w:rsid w:val="005207DA"/>
    <w:pPr>
      <w:keepNext/>
      <w:jc w:val="both"/>
      <w:outlineLvl w:val="2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rsid w:val="005207DA"/>
  </w:style>
  <w:style w:type="paragraph" w:customStyle="1" w:styleId="20">
    <w:name w:val="Обычный2"/>
    <w:rsid w:val="005207DA"/>
    <w:pPr>
      <w:widowControl w:val="0"/>
    </w:pPr>
  </w:style>
  <w:style w:type="paragraph" w:customStyle="1" w:styleId="10">
    <w:name w:val="заголовок 1"/>
    <w:basedOn w:val="11"/>
    <w:next w:val="11"/>
    <w:rsid w:val="005207DA"/>
    <w:pPr>
      <w:keepNext/>
      <w:ind w:left="705"/>
      <w:jc w:val="center"/>
    </w:pPr>
    <w:rPr>
      <w:rFonts w:ascii="Arial" w:hAnsi="Arial"/>
      <w:b/>
      <w:sz w:val="24"/>
    </w:rPr>
  </w:style>
  <w:style w:type="paragraph" w:customStyle="1" w:styleId="21">
    <w:name w:val="заголовок 2"/>
    <w:basedOn w:val="11"/>
    <w:next w:val="11"/>
    <w:rsid w:val="005207DA"/>
    <w:pPr>
      <w:keepNext/>
    </w:pPr>
    <w:rPr>
      <w:rFonts w:ascii="Arial" w:hAnsi="Arial"/>
      <w:b/>
      <w:sz w:val="32"/>
    </w:rPr>
  </w:style>
  <w:style w:type="paragraph" w:customStyle="1" w:styleId="30">
    <w:name w:val="заголовок 3"/>
    <w:basedOn w:val="11"/>
    <w:next w:val="11"/>
    <w:rsid w:val="005207DA"/>
    <w:pPr>
      <w:keepNext/>
      <w:ind w:left="709"/>
    </w:pPr>
    <w:rPr>
      <w:sz w:val="24"/>
    </w:rPr>
  </w:style>
  <w:style w:type="paragraph" w:customStyle="1" w:styleId="5">
    <w:name w:val="заголовок 5"/>
    <w:basedOn w:val="11"/>
    <w:next w:val="11"/>
    <w:rsid w:val="005207DA"/>
    <w:pPr>
      <w:keepNext/>
      <w:jc w:val="both"/>
    </w:pPr>
    <w:rPr>
      <w:sz w:val="24"/>
    </w:rPr>
  </w:style>
  <w:style w:type="character" w:customStyle="1" w:styleId="12">
    <w:name w:val="Основной шрифт1"/>
    <w:rsid w:val="005207DA"/>
  </w:style>
  <w:style w:type="paragraph" w:customStyle="1" w:styleId="7">
    <w:name w:val="заголовок 7"/>
    <w:basedOn w:val="20"/>
    <w:next w:val="20"/>
    <w:rsid w:val="005207DA"/>
    <w:pPr>
      <w:keepNext/>
      <w:pBdr>
        <w:bottom w:val="double" w:sz="6" w:space="1" w:color="auto"/>
      </w:pBdr>
      <w:jc w:val="center"/>
    </w:pPr>
    <w:rPr>
      <w:b/>
      <w:sz w:val="28"/>
    </w:rPr>
  </w:style>
  <w:style w:type="paragraph" w:customStyle="1" w:styleId="110">
    <w:name w:val="заголовок 11"/>
    <w:basedOn w:val="20"/>
    <w:next w:val="20"/>
    <w:rsid w:val="005207DA"/>
    <w:pPr>
      <w:keepNext/>
      <w:jc w:val="right"/>
    </w:pPr>
    <w:rPr>
      <w:b/>
      <w:i/>
      <w:sz w:val="22"/>
    </w:rPr>
  </w:style>
  <w:style w:type="paragraph" w:customStyle="1" w:styleId="11">
    <w:name w:val="Обычный1"/>
    <w:rsid w:val="005207DA"/>
    <w:pPr>
      <w:widowControl w:val="0"/>
    </w:pPr>
  </w:style>
  <w:style w:type="paragraph" w:styleId="22">
    <w:name w:val="Body Text 2"/>
    <w:basedOn w:val="11"/>
    <w:rsid w:val="005207DA"/>
    <w:pPr>
      <w:ind w:firstLine="426"/>
      <w:jc w:val="both"/>
    </w:pPr>
  </w:style>
  <w:style w:type="paragraph" w:styleId="23">
    <w:name w:val="Body Text Indent 2"/>
    <w:basedOn w:val="11"/>
    <w:rsid w:val="005207DA"/>
    <w:pPr>
      <w:ind w:firstLine="426"/>
      <w:jc w:val="both"/>
    </w:pPr>
    <w:rPr>
      <w:sz w:val="24"/>
    </w:rPr>
  </w:style>
  <w:style w:type="paragraph" w:customStyle="1" w:styleId="a4">
    <w:name w:val="Загол"/>
    <w:basedOn w:val="11"/>
    <w:next w:val="11"/>
    <w:rsid w:val="005207DA"/>
    <w:pPr>
      <w:keepNext/>
      <w:spacing w:line="360" w:lineRule="auto"/>
      <w:ind w:firstLine="709"/>
      <w:jc w:val="both"/>
    </w:pPr>
    <w:rPr>
      <w:sz w:val="24"/>
    </w:rPr>
  </w:style>
  <w:style w:type="paragraph" w:customStyle="1" w:styleId="210">
    <w:name w:val="Основной текст 21"/>
    <w:basedOn w:val="11"/>
    <w:rsid w:val="005207DA"/>
    <w:rPr>
      <w:sz w:val="24"/>
    </w:rPr>
  </w:style>
  <w:style w:type="paragraph" w:styleId="a5">
    <w:name w:val="Body Text"/>
    <w:basedOn w:val="11"/>
    <w:rsid w:val="005207DA"/>
    <w:pPr>
      <w:jc w:val="both"/>
    </w:pPr>
    <w:rPr>
      <w:sz w:val="24"/>
      <w:lang w:val="en-US"/>
    </w:rPr>
  </w:style>
  <w:style w:type="paragraph" w:styleId="31">
    <w:name w:val="Body Text Indent 3"/>
    <w:basedOn w:val="11"/>
    <w:rsid w:val="005207DA"/>
    <w:pPr>
      <w:tabs>
        <w:tab w:val="left" w:pos="-1701"/>
      </w:tabs>
      <w:ind w:firstLine="284"/>
      <w:jc w:val="both"/>
    </w:pPr>
    <w:rPr>
      <w:sz w:val="24"/>
    </w:rPr>
  </w:style>
  <w:style w:type="paragraph" w:customStyle="1" w:styleId="220">
    <w:name w:val="Основной текст 22"/>
    <w:basedOn w:val="20"/>
    <w:rsid w:val="005207DA"/>
    <w:pPr>
      <w:ind w:firstLine="426"/>
      <w:jc w:val="both"/>
    </w:pPr>
  </w:style>
  <w:style w:type="paragraph" w:styleId="a6">
    <w:name w:val="header"/>
    <w:basedOn w:val="a"/>
    <w:rsid w:val="005207DA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5207DA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5207DA"/>
  </w:style>
  <w:style w:type="paragraph" w:customStyle="1" w:styleId="32">
    <w:name w:val="Обычный3"/>
    <w:rsid w:val="005207DA"/>
  </w:style>
  <w:style w:type="paragraph" w:styleId="33">
    <w:name w:val="Body Text 3"/>
    <w:basedOn w:val="a"/>
    <w:rsid w:val="005207DA"/>
    <w:pPr>
      <w:framePr w:w="4253" w:h="1873" w:hSpace="180" w:wrap="around" w:vAnchor="text" w:hAnchor="page" w:x="6947" w:y="93"/>
      <w:jc w:val="both"/>
    </w:pPr>
    <w:rPr>
      <w:sz w:val="28"/>
    </w:rPr>
  </w:style>
  <w:style w:type="paragraph" w:styleId="a9">
    <w:name w:val="caption"/>
    <w:basedOn w:val="a"/>
    <w:next w:val="a"/>
    <w:qFormat/>
    <w:rsid w:val="005207DA"/>
    <w:pPr>
      <w:framePr w:w="4253" w:h="1873" w:hSpace="180" w:wrap="around" w:vAnchor="text" w:hAnchor="page" w:x="6947" w:y="93"/>
      <w:jc w:val="both"/>
    </w:pPr>
    <w:rPr>
      <w:b/>
      <w:sz w:val="28"/>
    </w:rPr>
  </w:style>
  <w:style w:type="paragraph" w:customStyle="1" w:styleId="aa">
    <w:basedOn w:val="a"/>
    <w:rsid w:val="00F2040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Balloon Text"/>
    <w:basedOn w:val="a"/>
    <w:link w:val="ac"/>
    <w:rsid w:val="00493B4C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493B4C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"/>
    <w:rsid w:val="00D9062C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d">
    <w:name w:val="List Paragraph"/>
    <w:basedOn w:val="a"/>
    <w:uiPriority w:val="34"/>
    <w:qFormat/>
    <w:rsid w:val="006D50FD"/>
    <w:pPr>
      <w:ind w:left="720"/>
      <w:contextualSpacing/>
    </w:pPr>
  </w:style>
  <w:style w:type="character" w:styleId="ae">
    <w:name w:val="Hyperlink"/>
    <w:basedOn w:val="a0"/>
    <w:unhideWhenUsed/>
    <w:rsid w:val="009A4DB7"/>
    <w:rPr>
      <w:color w:val="0000FF" w:themeColor="hyperlink"/>
      <w:u w:val="single"/>
    </w:rPr>
  </w:style>
  <w:style w:type="paragraph" w:styleId="af">
    <w:name w:val="Normal (Web)"/>
    <w:basedOn w:val="a"/>
    <w:uiPriority w:val="99"/>
    <w:semiHidden/>
    <w:unhideWhenUsed/>
    <w:rsid w:val="00631A37"/>
    <w:pPr>
      <w:widowControl/>
      <w:spacing w:before="100" w:beforeAutospacing="1" w:after="100" w:afterAutospacing="1"/>
    </w:pPr>
    <w:rPr>
      <w:sz w:val="24"/>
      <w:szCs w:val="24"/>
    </w:rPr>
  </w:style>
  <w:style w:type="table" w:styleId="af0">
    <w:name w:val="Table Grid"/>
    <w:basedOn w:val="a1"/>
    <w:rsid w:val="00B53C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9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5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94826">
                      <w:marLeft w:val="0"/>
                      <w:marRight w:val="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36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251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18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044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614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09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2353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62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000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168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74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1108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7983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950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252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40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270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600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1016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03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194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4733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592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974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408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55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485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3417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352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676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823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5470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8389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072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460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054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403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195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67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832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301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922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5669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4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92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0152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290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003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668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71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824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50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2514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57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65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99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73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1119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4831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0430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985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69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02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215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1073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567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456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84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208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713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946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348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816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811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0732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21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81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72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3754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5630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95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12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191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0195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916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0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46400">
                      <w:marLeft w:val="0"/>
                      <w:marRight w:val="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45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0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90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2818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379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071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815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197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01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9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3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47716">
                      <w:marLeft w:val="0"/>
                      <w:marRight w:val="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416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34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872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7205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56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598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64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69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7340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4079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0073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233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286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2941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716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650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709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2264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426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4545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9791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88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61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55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26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6982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9465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3940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1948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9680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87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8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623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750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5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747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215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38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128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0534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368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22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2529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2910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40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02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7617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370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3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88E05-B573-4737-AE94-04A3F1346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1861</Words>
  <Characters>10609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</dc:creator>
  <cp:lastModifiedBy>Step</cp:lastModifiedBy>
  <cp:revision>12</cp:revision>
  <cp:lastPrinted>2020-01-22T05:22:00Z</cp:lastPrinted>
  <dcterms:created xsi:type="dcterms:W3CDTF">2020-01-16T02:58:00Z</dcterms:created>
  <dcterms:modified xsi:type="dcterms:W3CDTF">2020-01-22T05:29:00Z</dcterms:modified>
</cp:coreProperties>
</file>